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ED383" w14:textId="77777777" w:rsidR="00752F17" w:rsidRPr="00752F17" w:rsidRDefault="00752F17" w:rsidP="00AF2411">
      <w:pPr>
        <w:pStyle w:val="1H"/>
        <w:jc w:val="center"/>
        <w:rPr>
          <w:rFonts w:ascii="Univers" w:hAnsi="Univers"/>
          <w:caps/>
          <w:smallCaps w:val="0"/>
          <w:sz w:val="32"/>
          <w:szCs w:val="36"/>
        </w:rPr>
      </w:pPr>
    </w:p>
    <w:p w14:paraId="2DB53EE7" w14:textId="77777777" w:rsidR="00752F17" w:rsidRPr="00752F17" w:rsidRDefault="00752F17" w:rsidP="00AF2411">
      <w:pPr>
        <w:pStyle w:val="1H"/>
        <w:jc w:val="center"/>
        <w:rPr>
          <w:rFonts w:ascii="Univers" w:hAnsi="Univers"/>
          <w:caps/>
          <w:smallCaps w:val="0"/>
          <w:sz w:val="32"/>
          <w:szCs w:val="36"/>
        </w:rPr>
      </w:pPr>
    </w:p>
    <w:p w14:paraId="1D3AF67E" w14:textId="77777777" w:rsidR="00AF2411" w:rsidRPr="00752F17" w:rsidRDefault="004A6D40" w:rsidP="00AF2411">
      <w:pPr>
        <w:pStyle w:val="1H"/>
        <w:jc w:val="center"/>
        <w:rPr>
          <w:rFonts w:ascii="Univers" w:hAnsi="Univers"/>
          <w:caps/>
          <w:smallCaps w:val="0"/>
          <w:szCs w:val="22"/>
        </w:rPr>
      </w:pPr>
      <w:r w:rsidRPr="00752F17">
        <w:rPr>
          <w:rFonts w:ascii="Univers" w:hAnsi="Univers"/>
          <w:caps/>
          <w:smallCaps w:val="0"/>
          <w:sz w:val="36"/>
          <w:szCs w:val="36"/>
        </w:rPr>
        <w:t>Manual</w:t>
      </w:r>
      <w:r w:rsidR="00AF2411" w:rsidRPr="00752F17">
        <w:rPr>
          <w:rFonts w:ascii="Univers" w:hAnsi="Univers"/>
          <w:caps/>
          <w:smallCaps w:val="0"/>
          <w:sz w:val="36"/>
          <w:szCs w:val="36"/>
        </w:rPr>
        <w:t xml:space="preserve"> for Anthropometry </w:t>
      </w:r>
    </w:p>
    <w:p w14:paraId="7A0EF9B1" w14:textId="77777777" w:rsidR="00AF2411" w:rsidRPr="00132008" w:rsidRDefault="00AF2411" w:rsidP="00AF2411">
      <w:pPr>
        <w:pStyle w:val="1H"/>
        <w:jc w:val="center"/>
        <w:rPr>
          <w:szCs w:val="22"/>
        </w:rPr>
      </w:pPr>
    </w:p>
    <w:p w14:paraId="2B8DE4CD" w14:textId="77777777" w:rsidR="00AF2411" w:rsidRPr="00132008" w:rsidRDefault="00AF2411" w:rsidP="00AF2411">
      <w:pPr>
        <w:pStyle w:val="1H"/>
        <w:jc w:val="center"/>
        <w:rPr>
          <w:szCs w:val="22"/>
        </w:rPr>
      </w:pPr>
    </w:p>
    <w:p w14:paraId="7D8F5CB8" w14:textId="77777777" w:rsidR="00AF2411" w:rsidRPr="00132008" w:rsidRDefault="00AF2411" w:rsidP="00AF2411">
      <w:pPr>
        <w:pStyle w:val="1H"/>
        <w:jc w:val="center"/>
        <w:rPr>
          <w:szCs w:val="22"/>
        </w:rPr>
      </w:pPr>
    </w:p>
    <w:p w14:paraId="7FE4ED49" w14:textId="77777777" w:rsidR="00D703C6" w:rsidRDefault="00D703C6" w:rsidP="00D703C6">
      <w:pPr>
        <w:pStyle w:val="1H"/>
        <w:jc w:val="center"/>
        <w:rPr>
          <w:sz w:val="24"/>
        </w:rPr>
      </w:pPr>
      <w:r>
        <w:rPr>
          <w:sz w:val="24"/>
        </w:rPr>
        <w:t>Survey Coordinators</w:t>
      </w:r>
      <w:r w:rsidR="002D641F">
        <w:rPr>
          <w:sz w:val="24"/>
        </w:rPr>
        <w:t>:</w:t>
      </w:r>
    </w:p>
    <w:p w14:paraId="0C6FFFD6" w14:textId="77777777" w:rsidR="00D703C6" w:rsidRPr="00752F17" w:rsidRDefault="00D703C6" w:rsidP="00D703C6">
      <w:pPr>
        <w:pStyle w:val="1H"/>
        <w:jc w:val="center"/>
      </w:pPr>
    </w:p>
    <w:p w14:paraId="3FB66106" w14:textId="77777777" w:rsidR="00AF2411" w:rsidRPr="00525DAC" w:rsidRDefault="00AF2411" w:rsidP="00AF2411">
      <w:pPr>
        <w:pStyle w:val="1H"/>
        <w:pBdr>
          <w:top w:val="single" w:sz="4" w:space="1" w:color="auto"/>
          <w:left w:val="single" w:sz="4" w:space="4" w:color="auto"/>
          <w:bottom w:val="single" w:sz="4" w:space="1" w:color="auto"/>
          <w:right w:val="single" w:sz="4" w:space="4" w:color="auto"/>
        </w:pBdr>
        <w:rPr>
          <w:b w:val="0"/>
          <w:szCs w:val="22"/>
        </w:rPr>
      </w:pPr>
      <w:r w:rsidRPr="00525DAC">
        <w:rPr>
          <w:b w:val="0"/>
          <w:szCs w:val="22"/>
        </w:rPr>
        <w:t>Translate this manual into the language</w:t>
      </w:r>
      <w:r w:rsidR="00D703C6" w:rsidRPr="00525DAC">
        <w:rPr>
          <w:b w:val="0"/>
          <w:szCs w:val="22"/>
        </w:rPr>
        <w:t>(s)</w:t>
      </w:r>
      <w:r w:rsidR="00B420FF" w:rsidRPr="00525DAC">
        <w:rPr>
          <w:b w:val="0"/>
          <w:szCs w:val="22"/>
        </w:rPr>
        <w:t xml:space="preserve"> of field team members</w:t>
      </w:r>
      <w:r w:rsidR="00D703C6" w:rsidRPr="00525DAC">
        <w:rPr>
          <w:b w:val="0"/>
          <w:szCs w:val="22"/>
        </w:rPr>
        <w:t>.</w:t>
      </w:r>
    </w:p>
    <w:p w14:paraId="52B50A6E" w14:textId="77777777" w:rsidR="00D703C6" w:rsidRPr="00525DAC" w:rsidRDefault="00D703C6" w:rsidP="00AF2411">
      <w:pPr>
        <w:pStyle w:val="1H"/>
        <w:pBdr>
          <w:top w:val="single" w:sz="4" w:space="1" w:color="auto"/>
          <w:left w:val="single" w:sz="4" w:space="4" w:color="auto"/>
          <w:bottom w:val="single" w:sz="4" w:space="1" w:color="auto"/>
          <w:right w:val="single" w:sz="4" w:space="4" w:color="auto"/>
        </w:pBdr>
        <w:rPr>
          <w:b w:val="0"/>
          <w:szCs w:val="22"/>
        </w:rPr>
      </w:pPr>
    </w:p>
    <w:p w14:paraId="065E0358" w14:textId="77777777" w:rsidR="00BB1AB6" w:rsidRPr="00525DAC" w:rsidRDefault="00D703C6" w:rsidP="00AF2411">
      <w:pPr>
        <w:pStyle w:val="1H"/>
        <w:pBdr>
          <w:top w:val="single" w:sz="4" w:space="1" w:color="auto"/>
          <w:left w:val="single" w:sz="4" w:space="4" w:color="auto"/>
          <w:bottom w:val="single" w:sz="4" w:space="1" w:color="auto"/>
          <w:right w:val="single" w:sz="4" w:space="4" w:color="auto"/>
        </w:pBdr>
        <w:rPr>
          <w:b w:val="0"/>
          <w:szCs w:val="22"/>
        </w:rPr>
      </w:pPr>
      <w:r w:rsidRPr="00525DAC">
        <w:rPr>
          <w:b w:val="0"/>
          <w:szCs w:val="22"/>
        </w:rPr>
        <w:t xml:space="preserve">During </w:t>
      </w:r>
      <w:r w:rsidR="00B420FF" w:rsidRPr="00525DAC">
        <w:rPr>
          <w:b w:val="0"/>
          <w:szCs w:val="22"/>
        </w:rPr>
        <w:t xml:space="preserve">anthropometry </w:t>
      </w:r>
      <w:r w:rsidRPr="00525DAC">
        <w:rPr>
          <w:b w:val="0"/>
          <w:szCs w:val="22"/>
        </w:rPr>
        <w:t>training e</w:t>
      </w:r>
      <w:r w:rsidR="00136FAA" w:rsidRPr="00525DAC">
        <w:rPr>
          <w:b w:val="0"/>
          <w:szCs w:val="22"/>
        </w:rPr>
        <w:t>nsure that this manual is</w:t>
      </w:r>
      <w:r w:rsidR="00AF2411" w:rsidRPr="00525DAC">
        <w:rPr>
          <w:b w:val="0"/>
          <w:szCs w:val="22"/>
        </w:rPr>
        <w:t xml:space="preserve"> provided to </w:t>
      </w:r>
      <w:r w:rsidR="005E74F3" w:rsidRPr="00752F17">
        <w:rPr>
          <w:b w:val="0"/>
          <w:szCs w:val="22"/>
          <w:u w:val="single"/>
        </w:rPr>
        <w:t>all</w:t>
      </w:r>
      <w:r w:rsidR="005E74F3" w:rsidRPr="00525DAC">
        <w:rPr>
          <w:b w:val="0"/>
          <w:szCs w:val="22"/>
        </w:rPr>
        <w:t xml:space="preserve"> field </w:t>
      </w:r>
      <w:r w:rsidR="00B420FF" w:rsidRPr="00525DAC">
        <w:rPr>
          <w:b w:val="0"/>
          <w:szCs w:val="22"/>
        </w:rPr>
        <w:t>team members</w:t>
      </w:r>
      <w:r w:rsidR="005E74F3" w:rsidRPr="00525DAC">
        <w:rPr>
          <w:b w:val="0"/>
          <w:szCs w:val="22"/>
        </w:rPr>
        <w:t xml:space="preserve"> - </w:t>
      </w:r>
      <w:r w:rsidR="00AF2411" w:rsidRPr="00525DAC">
        <w:rPr>
          <w:b w:val="0"/>
          <w:szCs w:val="22"/>
        </w:rPr>
        <w:t>measure</w:t>
      </w:r>
      <w:r w:rsidR="005E74F3" w:rsidRPr="00525DAC">
        <w:rPr>
          <w:b w:val="0"/>
          <w:szCs w:val="22"/>
        </w:rPr>
        <w:t>r</w:t>
      </w:r>
      <w:r w:rsidR="00AF2411" w:rsidRPr="00525DAC">
        <w:rPr>
          <w:b w:val="0"/>
          <w:szCs w:val="22"/>
        </w:rPr>
        <w:t xml:space="preserve">s, </w:t>
      </w:r>
      <w:r w:rsidR="002D641F" w:rsidRPr="00525DAC">
        <w:rPr>
          <w:b w:val="0"/>
          <w:szCs w:val="22"/>
        </w:rPr>
        <w:t>i</w:t>
      </w:r>
      <w:r w:rsidR="00BC3105">
        <w:rPr>
          <w:b w:val="0"/>
          <w:szCs w:val="22"/>
        </w:rPr>
        <w:t>nterviewers and</w:t>
      </w:r>
      <w:r w:rsidR="00AF2411" w:rsidRPr="00525DAC">
        <w:rPr>
          <w:b w:val="0"/>
          <w:szCs w:val="22"/>
        </w:rPr>
        <w:t xml:space="preserve"> </w:t>
      </w:r>
      <w:r w:rsidR="002D641F" w:rsidRPr="00525DAC">
        <w:rPr>
          <w:b w:val="0"/>
          <w:szCs w:val="22"/>
        </w:rPr>
        <w:t>field s</w:t>
      </w:r>
      <w:r w:rsidR="00AF2411" w:rsidRPr="00525DAC">
        <w:rPr>
          <w:b w:val="0"/>
          <w:szCs w:val="22"/>
        </w:rPr>
        <w:t>upervisors</w:t>
      </w:r>
      <w:r w:rsidR="00BB1AB6" w:rsidRPr="00525DAC">
        <w:rPr>
          <w:b w:val="0"/>
          <w:szCs w:val="22"/>
        </w:rPr>
        <w:t>.</w:t>
      </w:r>
    </w:p>
    <w:p w14:paraId="5FB2F13A" w14:textId="77777777" w:rsidR="00BB1AB6" w:rsidRPr="00525DAC" w:rsidRDefault="00BB1AB6" w:rsidP="00AF2411">
      <w:pPr>
        <w:pStyle w:val="1H"/>
        <w:pBdr>
          <w:top w:val="single" w:sz="4" w:space="1" w:color="auto"/>
          <w:left w:val="single" w:sz="4" w:space="4" w:color="auto"/>
          <w:bottom w:val="single" w:sz="4" w:space="1" w:color="auto"/>
          <w:right w:val="single" w:sz="4" w:space="4" w:color="auto"/>
        </w:pBdr>
        <w:rPr>
          <w:b w:val="0"/>
          <w:szCs w:val="22"/>
        </w:rPr>
      </w:pPr>
    </w:p>
    <w:p w14:paraId="6EDD28FE" w14:textId="77777777" w:rsidR="00AF2411" w:rsidRPr="00525DAC" w:rsidRDefault="002D641F" w:rsidP="00AF2411">
      <w:pPr>
        <w:pStyle w:val="1H"/>
        <w:pBdr>
          <w:top w:val="single" w:sz="4" w:space="1" w:color="auto"/>
          <w:left w:val="single" w:sz="4" w:space="4" w:color="auto"/>
          <w:bottom w:val="single" w:sz="4" w:space="1" w:color="auto"/>
          <w:right w:val="single" w:sz="4" w:space="4" w:color="auto"/>
        </w:pBdr>
        <w:rPr>
          <w:b w:val="0"/>
          <w:szCs w:val="22"/>
        </w:rPr>
      </w:pPr>
      <w:r w:rsidRPr="00525DAC">
        <w:rPr>
          <w:b w:val="0"/>
          <w:szCs w:val="22"/>
        </w:rPr>
        <w:t>M</w:t>
      </w:r>
      <w:r w:rsidR="00AF2411" w:rsidRPr="00525DAC">
        <w:rPr>
          <w:b w:val="0"/>
          <w:szCs w:val="22"/>
        </w:rPr>
        <w:t xml:space="preserve">easurers </w:t>
      </w:r>
      <w:r w:rsidR="00BB1AB6" w:rsidRPr="00525DAC">
        <w:rPr>
          <w:b w:val="0"/>
          <w:szCs w:val="22"/>
        </w:rPr>
        <w:t>should carry this manual</w:t>
      </w:r>
      <w:r w:rsidR="00AF2411" w:rsidRPr="00525DAC">
        <w:rPr>
          <w:b w:val="0"/>
          <w:szCs w:val="22"/>
        </w:rPr>
        <w:t xml:space="preserve"> with them at all times in the field. </w:t>
      </w:r>
    </w:p>
    <w:p w14:paraId="357A79D5" w14:textId="77777777" w:rsidR="00AF2411" w:rsidRPr="00525DAC" w:rsidRDefault="00AF2411" w:rsidP="00AF2411">
      <w:pPr>
        <w:pStyle w:val="1H"/>
        <w:pBdr>
          <w:top w:val="single" w:sz="4" w:space="1" w:color="auto"/>
          <w:left w:val="single" w:sz="4" w:space="4" w:color="auto"/>
          <w:bottom w:val="single" w:sz="4" w:space="1" w:color="auto"/>
          <w:right w:val="single" w:sz="4" w:space="4" w:color="auto"/>
        </w:pBdr>
        <w:rPr>
          <w:b w:val="0"/>
          <w:szCs w:val="22"/>
        </w:rPr>
      </w:pPr>
    </w:p>
    <w:p w14:paraId="36A0A70A" w14:textId="77777777" w:rsidR="00D703C6" w:rsidRPr="00525DAC" w:rsidRDefault="00D703C6" w:rsidP="00AF2411">
      <w:pPr>
        <w:pStyle w:val="1H"/>
        <w:pBdr>
          <w:top w:val="single" w:sz="4" w:space="1" w:color="auto"/>
          <w:left w:val="single" w:sz="4" w:space="4" w:color="auto"/>
          <w:bottom w:val="single" w:sz="4" w:space="1" w:color="auto"/>
          <w:right w:val="single" w:sz="4" w:space="4" w:color="auto"/>
        </w:pBdr>
        <w:rPr>
          <w:b w:val="0"/>
          <w:szCs w:val="22"/>
        </w:rPr>
      </w:pPr>
      <w:r w:rsidRPr="00525DAC">
        <w:rPr>
          <w:b w:val="0"/>
          <w:szCs w:val="22"/>
        </w:rPr>
        <w:t xml:space="preserve">Extensive training should be provided to field staff on using anthropometric equipment. </w:t>
      </w:r>
      <w:r w:rsidR="00BB1AB6" w:rsidRPr="00525DAC">
        <w:rPr>
          <w:b w:val="0"/>
          <w:szCs w:val="22"/>
        </w:rPr>
        <w:t>Please see the MICS training guidelines for recommendations on organising anthropometry training.</w:t>
      </w:r>
    </w:p>
    <w:p w14:paraId="4C34E91F" w14:textId="77777777" w:rsidR="00D703C6" w:rsidRPr="00525DAC" w:rsidRDefault="00D703C6" w:rsidP="00AF2411">
      <w:pPr>
        <w:pStyle w:val="1H"/>
        <w:pBdr>
          <w:top w:val="single" w:sz="4" w:space="1" w:color="auto"/>
          <w:left w:val="single" w:sz="4" w:space="4" w:color="auto"/>
          <w:bottom w:val="single" w:sz="4" w:space="1" w:color="auto"/>
          <w:right w:val="single" w:sz="4" w:space="4" w:color="auto"/>
        </w:pBdr>
        <w:rPr>
          <w:b w:val="0"/>
          <w:szCs w:val="22"/>
        </w:rPr>
      </w:pPr>
    </w:p>
    <w:p w14:paraId="24E036D6" w14:textId="77777777" w:rsidR="00752F17" w:rsidRDefault="00D703C6" w:rsidP="002D641F">
      <w:pPr>
        <w:pStyle w:val="1H"/>
        <w:pBdr>
          <w:top w:val="single" w:sz="4" w:space="1" w:color="auto"/>
          <w:left w:val="single" w:sz="4" w:space="4" w:color="auto"/>
          <w:bottom w:val="single" w:sz="4" w:space="1" w:color="auto"/>
          <w:right w:val="single" w:sz="4" w:space="4" w:color="auto"/>
        </w:pBdr>
        <w:rPr>
          <w:b w:val="0"/>
          <w:szCs w:val="22"/>
        </w:rPr>
      </w:pPr>
      <w:r w:rsidRPr="00525DAC">
        <w:rPr>
          <w:b w:val="0"/>
          <w:szCs w:val="22"/>
        </w:rPr>
        <w:t xml:space="preserve">it is important that </w:t>
      </w:r>
      <w:r w:rsidRPr="00752F17">
        <w:rPr>
          <w:b w:val="0"/>
          <w:szCs w:val="22"/>
          <w:u w:val="single"/>
        </w:rPr>
        <w:t>only</w:t>
      </w:r>
      <w:r w:rsidRPr="00525DAC">
        <w:rPr>
          <w:b w:val="0"/>
          <w:szCs w:val="22"/>
        </w:rPr>
        <w:t xml:space="preserve"> the equipment recommended by UNICEF</w:t>
      </w:r>
      <w:r w:rsidRPr="00752F17">
        <w:rPr>
          <w:b w:val="0"/>
          <w:szCs w:val="22"/>
        </w:rPr>
        <w:t xml:space="preserve"> is used during data collection.</w:t>
      </w:r>
      <w:r w:rsidR="00BB1AB6" w:rsidRPr="00752F17">
        <w:rPr>
          <w:b w:val="0"/>
          <w:szCs w:val="22"/>
        </w:rPr>
        <w:t xml:space="preserve"> </w:t>
      </w:r>
      <w:r w:rsidR="00B420FF" w:rsidRPr="00525DAC">
        <w:rPr>
          <w:b w:val="0"/>
          <w:szCs w:val="22"/>
        </w:rPr>
        <w:t xml:space="preserve">Please see the </w:t>
      </w:r>
      <w:r w:rsidR="004564EF" w:rsidRPr="00525DAC">
        <w:rPr>
          <w:b w:val="0"/>
          <w:szCs w:val="22"/>
        </w:rPr>
        <w:t>MICS Supply Procurement Instructions</w:t>
      </w:r>
      <w:r w:rsidR="00B420FF" w:rsidRPr="00525DAC">
        <w:rPr>
          <w:b w:val="0"/>
          <w:szCs w:val="22"/>
        </w:rPr>
        <w:t>.</w:t>
      </w:r>
      <w:r w:rsidR="00752F17">
        <w:rPr>
          <w:b w:val="0"/>
          <w:szCs w:val="22"/>
        </w:rPr>
        <w:t xml:space="preserve"> </w:t>
      </w:r>
    </w:p>
    <w:p w14:paraId="48A46AC9" w14:textId="77777777" w:rsidR="00752F17" w:rsidRDefault="00752F17" w:rsidP="002D641F">
      <w:pPr>
        <w:pStyle w:val="1H"/>
        <w:pBdr>
          <w:top w:val="single" w:sz="4" w:space="1" w:color="auto"/>
          <w:left w:val="single" w:sz="4" w:space="4" w:color="auto"/>
          <w:bottom w:val="single" w:sz="4" w:space="1" w:color="auto"/>
          <w:right w:val="single" w:sz="4" w:space="4" w:color="auto"/>
        </w:pBdr>
        <w:rPr>
          <w:b w:val="0"/>
          <w:szCs w:val="22"/>
        </w:rPr>
      </w:pPr>
    </w:p>
    <w:p w14:paraId="66A17FF4" w14:textId="77777777" w:rsidR="004C7A4B" w:rsidRPr="00525DAC" w:rsidRDefault="002D641F" w:rsidP="00BC3105">
      <w:pPr>
        <w:pStyle w:val="1H"/>
        <w:pBdr>
          <w:top w:val="single" w:sz="4" w:space="1" w:color="auto"/>
          <w:left w:val="single" w:sz="4" w:space="4" w:color="auto"/>
          <w:bottom w:val="single" w:sz="4" w:space="1" w:color="auto"/>
          <w:right w:val="single" w:sz="4" w:space="4" w:color="auto"/>
        </w:pBdr>
        <w:rPr>
          <w:b w:val="0"/>
          <w:bCs/>
          <w:szCs w:val="22"/>
        </w:rPr>
      </w:pPr>
      <w:r w:rsidRPr="00525DAC">
        <w:rPr>
          <w:b w:val="0"/>
          <w:bCs/>
          <w:szCs w:val="22"/>
        </w:rPr>
        <w:t xml:space="preserve">Delete </w:t>
      </w:r>
      <w:r w:rsidR="00525DAC" w:rsidRPr="00525DAC">
        <w:rPr>
          <w:b w:val="0"/>
          <w:bCs/>
          <w:szCs w:val="22"/>
        </w:rPr>
        <w:t xml:space="preserve">this </w:t>
      </w:r>
      <w:r w:rsidRPr="00525DAC">
        <w:rPr>
          <w:b w:val="0"/>
          <w:bCs/>
          <w:szCs w:val="22"/>
        </w:rPr>
        <w:t>box</w:t>
      </w:r>
      <w:r w:rsidR="00525DAC" w:rsidRPr="00525DAC">
        <w:rPr>
          <w:b w:val="0"/>
          <w:bCs/>
          <w:szCs w:val="22"/>
        </w:rPr>
        <w:t xml:space="preserve"> as it is</w:t>
      </w:r>
      <w:r w:rsidRPr="00525DAC">
        <w:rPr>
          <w:b w:val="0"/>
          <w:bCs/>
          <w:szCs w:val="22"/>
        </w:rPr>
        <w:t xml:space="preserve"> meant only for Survey Coordinators.</w:t>
      </w:r>
    </w:p>
    <w:p w14:paraId="5CB692CC" w14:textId="77777777" w:rsidR="00752F17" w:rsidRDefault="00752F17" w:rsidP="00CD5955">
      <w:pPr>
        <w:pStyle w:val="MainHeader"/>
        <w:sectPr w:rsidR="00752F17" w:rsidSect="00752F17">
          <w:headerReference w:type="even" r:id="rId8"/>
          <w:footerReference w:type="even" r:id="rId9"/>
          <w:headerReference w:type="first" r:id="rId10"/>
          <w:footerReference w:type="first" r:id="rId11"/>
          <w:type w:val="continuous"/>
          <w:pgSz w:w="11907" w:h="16839" w:code="9"/>
          <w:pgMar w:top="1440" w:right="1440" w:bottom="1440" w:left="1440" w:header="720" w:footer="720" w:gutter="0"/>
          <w:cols w:space="720"/>
          <w:titlePg/>
          <w:docGrid w:linePitch="272"/>
        </w:sectPr>
      </w:pPr>
    </w:p>
    <w:p w14:paraId="632A902C" w14:textId="77777777" w:rsidR="00752F17" w:rsidRPr="00A36E84" w:rsidRDefault="00752F17" w:rsidP="00752F17">
      <w:pPr>
        <w:tabs>
          <w:tab w:val="left" w:pos="720"/>
          <w:tab w:val="left" w:pos="1440"/>
          <w:tab w:val="right" w:leader="dot" w:pos="8640"/>
        </w:tabs>
        <w:rPr>
          <w:b/>
          <w:smallCaps/>
          <w:sz w:val="28"/>
        </w:rPr>
      </w:pPr>
      <w:bookmarkStart w:id="0" w:name="_Toc321749492"/>
      <w:bookmarkStart w:id="1" w:name="_Toc321749144"/>
      <w:bookmarkStart w:id="2" w:name="_Toc321748033"/>
      <w:bookmarkStart w:id="3" w:name="_Toc321740763"/>
      <w:bookmarkStart w:id="4" w:name="_Toc321389380"/>
      <w:bookmarkStart w:id="5" w:name="_Toc321749496"/>
      <w:bookmarkStart w:id="6" w:name="_Toc321749148"/>
      <w:bookmarkStart w:id="7" w:name="_Toc321748037"/>
      <w:bookmarkStart w:id="8" w:name="_Toc321389384"/>
      <w:bookmarkStart w:id="9" w:name="_Toc321388348"/>
      <w:r w:rsidRPr="00A36E84">
        <w:rPr>
          <w:b/>
          <w:smallCaps/>
          <w:sz w:val="28"/>
        </w:rPr>
        <w:lastRenderedPageBreak/>
        <w:t xml:space="preserve">Introduction to the </w:t>
      </w:r>
      <w:r w:rsidR="00D62152">
        <w:rPr>
          <w:b/>
          <w:smallCaps/>
          <w:sz w:val="28"/>
        </w:rPr>
        <w:t>Manual</w:t>
      </w:r>
    </w:p>
    <w:p w14:paraId="72E9CFAF" w14:textId="77777777" w:rsidR="004A6D40" w:rsidRPr="00752F17" w:rsidRDefault="004A6D40" w:rsidP="00AF2411">
      <w:pPr>
        <w:pStyle w:val="MainHeader"/>
        <w:rPr>
          <w:rFonts w:eastAsia="Calibri"/>
          <w:sz w:val="22"/>
        </w:rPr>
      </w:pPr>
    </w:p>
    <w:p w14:paraId="0ED15567" w14:textId="77777777" w:rsidR="004A6D40" w:rsidRPr="00752F17" w:rsidRDefault="004A6D40" w:rsidP="004A6D40">
      <w:pPr>
        <w:pStyle w:val="BodyText3"/>
        <w:rPr>
          <w:rFonts w:ascii="Times New Roman" w:hAnsi="Times New Roman"/>
          <w:b w:val="0"/>
          <w:snapToGrid w:val="0"/>
          <w:szCs w:val="22"/>
        </w:rPr>
      </w:pPr>
      <w:r w:rsidRPr="00752F17">
        <w:rPr>
          <w:rFonts w:ascii="Times New Roman" w:hAnsi="Times New Roman"/>
          <w:b w:val="0"/>
          <w:snapToGrid w:val="0"/>
          <w:szCs w:val="22"/>
        </w:rPr>
        <w:t xml:space="preserve">This </w:t>
      </w:r>
      <w:r w:rsidR="00752F17">
        <w:rPr>
          <w:rFonts w:ascii="Times New Roman" w:hAnsi="Times New Roman"/>
          <w:b w:val="0"/>
          <w:snapToGrid w:val="0"/>
          <w:szCs w:val="22"/>
        </w:rPr>
        <w:t>M</w:t>
      </w:r>
      <w:r w:rsidRPr="00752F17">
        <w:rPr>
          <w:rFonts w:ascii="Times New Roman" w:hAnsi="Times New Roman"/>
          <w:b w:val="0"/>
          <w:snapToGrid w:val="0"/>
          <w:szCs w:val="22"/>
        </w:rPr>
        <w:t>anual</w:t>
      </w:r>
      <w:r w:rsidR="0065169A" w:rsidRPr="00752F17">
        <w:rPr>
          <w:rStyle w:val="FootnoteReference"/>
          <w:rFonts w:ascii="Times New Roman" w:hAnsi="Times New Roman"/>
          <w:b w:val="0"/>
          <w:snapToGrid w:val="0"/>
          <w:szCs w:val="22"/>
        </w:rPr>
        <w:footnoteReference w:id="1"/>
      </w:r>
      <w:r w:rsidRPr="00752F17">
        <w:rPr>
          <w:rFonts w:ascii="Times New Roman" w:hAnsi="Times New Roman"/>
          <w:b w:val="0"/>
          <w:snapToGrid w:val="0"/>
          <w:szCs w:val="22"/>
        </w:rPr>
        <w:t xml:space="preserve"> is intended for all MICS field staff and outlines the required steps that need to be taken during MICS data collection in order to accurately measure and weigh children. It is easy to make errors in measurements when not being careful</w:t>
      </w:r>
      <w:r w:rsidR="002D641F" w:rsidRPr="00752F17">
        <w:rPr>
          <w:rFonts w:ascii="Times New Roman" w:hAnsi="Times New Roman"/>
          <w:b w:val="0"/>
          <w:snapToGrid w:val="0"/>
          <w:szCs w:val="22"/>
        </w:rPr>
        <w:t>.</w:t>
      </w:r>
      <w:r w:rsidRPr="00752F17">
        <w:rPr>
          <w:rFonts w:ascii="Times New Roman" w:hAnsi="Times New Roman"/>
          <w:b w:val="0"/>
          <w:snapToGrid w:val="0"/>
          <w:szCs w:val="22"/>
        </w:rPr>
        <w:t xml:space="preserve"> </w:t>
      </w:r>
      <w:r w:rsidR="002D641F" w:rsidRPr="00752F17">
        <w:rPr>
          <w:rFonts w:ascii="Times New Roman" w:hAnsi="Times New Roman"/>
          <w:b w:val="0"/>
          <w:snapToGrid w:val="0"/>
          <w:szCs w:val="22"/>
        </w:rPr>
        <w:t>M</w:t>
      </w:r>
      <w:r w:rsidRPr="00752F17">
        <w:rPr>
          <w:rFonts w:ascii="Times New Roman" w:hAnsi="Times New Roman"/>
          <w:b w:val="0"/>
          <w:snapToGrid w:val="0"/>
          <w:szCs w:val="22"/>
        </w:rPr>
        <w:t xml:space="preserve">easurers in particular should carry these instructions with them in the field </w:t>
      </w:r>
      <w:r w:rsidR="00B55637" w:rsidRPr="00752F17">
        <w:rPr>
          <w:rFonts w:ascii="Times New Roman" w:hAnsi="Times New Roman"/>
          <w:b w:val="0"/>
          <w:snapToGrid w:val="0"/>
          <w:szCs w:val="22"/>
        </w:rPr>
        <w:t xml:space="preserve">and review them regularly </w:t>
      </w:r>
      <w:r w:rsidRPr="00752F17">
        <w:rPr>
          <w:rFonts w:ascii="Times New Roman" w:hAnsi="Times New Roman"/>
          <w:b w:val="0"/>
          <w:snapToGrid w:val="0"/>
          <w:szCs w:val="22"/>
        </w:rPr>
        <w:t>to make sure they are always following the correct procedures.</w:t>
      </w:r>
      <w:r w:rsidRPr="00525DAC">
        <w:rPr>
          <w:rFonts w:ascii="Times New Roman" w:hAnsi="Times New Roman"/>
          <w:b w:val="0"/>
          <w:szCs w:val="22"/>
        </w:rPr>
        <w:t xml:space="preserve"> </w:t>
      </w:r>
      <w:r w:rsidRPr="00752F17">
        <w:rPr>
          <w:rFonts w:ascii="Times New Roman" w:hAnsi="Times New Roman"/>
          <w:b w:val="0"/>
          <w:snapToGrid w:val="0"/>
          <w:szCs w:val="22"/>
        </w:rPr>
        <w:t xml:space="preserve">Supervisors should also frequently refer to this </w:t>
      </w:r>
      <w:r w:rsidR="002D641F" w:rsidRPr="00752F17">
        <w:rPr>
          <w:rFonts w:ascii="Times New Roman" w:hAnsi="Times New Roman"/>
          <w:b w:val="0"/>
          <w:snapToGrid w:val="0"/>
          <w:szCs w:val="22"/>
        </w:rPr>
        <w:t xml:space="preserve">Manual </w:t>
      </w:r>
      <w:r w:rsidRPr="00752F17">
        <w:rPr>
          <w:rFonts w:ascii="Times New Roman" w:hAnsi="Times New Roman"/>
          <w:b w:val="0"/>
          <w:snapToGrid w:val="0"/>
          <w:szCs w:val="22"/>
        </w:rPr>
        <w:t>in the field when observing the work of measurers.</w:t>
      </w:r>
    </w:p>
    <w:bookmarkEnd w:id="0"/>
    <w:bookmarkEnd w:id="1"/>
    <w:bookmarkEnd w:id="2"/>
    <w:bookmarkEnd w:id="3"/>
    <w:bookmarkEnd w:id="4"/>
    <w:p w14:paraId="0FC60865" w14:textId="77777777" w:rsidR="00EE45DB" w:rsidRPr="00752F17" w:rsidRDefault="00EE45DB" w:rsidP="00AF2411">
      <w:pPr>
        <w:rPr>
          <w:snapToGrid w:val="0"/>
          <w:sz w:val="22"/>
          <w:szCs w:val="22"/>
        </w:rPr>
      </w:pPr>
    </w:p>
    <w:p w14:paraId="3B3CB21B" w14:textId="77777777" w:rsidR="005E74F3" w:rsidRPr="00720594" w:rsidRDefault="005E74F3" w:rsidP="00EE45DB">
      <w:pPr>
        <w:pStyle w:val="MainHeader"/>
        <w:rPr>
          <w:rFonts w:eastAsia="Calibri"/>
          <w:szCs w:val="22"/>
        </w:rPr>
      </w:pPr>
      <w:bookmarkStart w:id="10" w:name="_Toc321388347"/>
      <w:bookmarkStart w:id="11" w:name="_Toc321389383"/>
      <w:bookmarkStart w:id="12" w:name="_Toc321748036"/>
      <w:bookmarkStart w:id="13" w:name="_Toc321749147"/>
      <w:bookmarkStart w:id="14" w:name="_Toc321749495"/>
      <w:bookmarkStart w:id="15" w:name="_Toc355355968"/>
      <w:bookmarkEnd w:id="5"/>
      <w:bookmarkEnd w:id="6"/>
      <w:bookmarkEnd w:id="7"/>
      <w:bookmarkEnd w:id="8"/>
      <w:bookmarkEnd w:id="9"/>
      <w:r w:rsidRPr="00720594">
        <w:rPr>
          <w:rFonts w:eastAsia="Calibri"/>
          <w:szCs w:val="22"/>
        </w:rPr>
        <w:t xml:space="preserve">Responsibilities of </w:t>
      </w:r>
      <w:bookmarkEnd w:id="10"/>
      <w:bookmarkEnd w:id="11"/>
      <w:bookmarkEnd w:id="12"/>
      <w:bookmarkEnd w:id="13"/>
      <w:bookmarkEnd w:id="14"/>
      <w:r w:rsidRPr="00720594">
        <w:rPr>
          <w:rFonts w:eastAsia="Calibri"/>
          <w:szCs w:val="22"/>
        </w:rPr>
        <w:t xml:space="preserve">Field Team Members During </w:t>
      </w:r>
      <w:r w:rsidR="00D703C6" w:rsidRPr="00720594">
        <w:rPr>
          <w:rFonts w:eastAsia="Calibri"/>
          <w:szCs w:val="22"/>
        </w:rPr>
        <w:t xml:space="preserve">the </w:t>
      </w:r>
      <w:r w:rsidRPr="00720594">
        <w:rPr>
          <w:rFonts w:eastAsia="Calibri"/>
          <w:szCs w:val="22"/>
        </w:rPr>
        <w:t>Co</w:t>
      </w:r>
      <w:r w:rsidR="00D703C6" w:rsidRPr="00720594">
        <w:rPr>
          <w:rFonts w:eastAsia="Calibri"/>
          <w:szCs w:val="22"/>
        </w:rPr>
        <w:t>llection of Anthropometric measurements</w:t>
      </w:r>
      <w:bookmarkEnd w:id="15"/>
      <w:r w:rsidR="00D703C6" w:rsidRPr="00720594">
        <w:rPr>
          <w:rFonts w:eastAsia="Calibri"/>
          <w:szCs w:val="22"/>
        </w:rPr>
        <w:t xml:space="preserve"> </w:t>
      </w:r>
    </w:p>
    <w:p w14:paraId="22897E1E" w14:textId="77777777" w:rsidR="005E74F3" w:rsidRPr="00752F17" w:rsidRDefault="005E74F3" w:rsidP="005E74F3">
      <w:pPr>
        <w:rPr>
          <w:sz w:val="22"/>
          <w:szCs w:val="22"/>
        </w:rPr>
      </w:pPr>
    </w:p>
    <w:p w14:paraId="0FB8033E" w14:textId="77777777" w:rsidR="005E74F3" w:rsidRPr="00752F17" w:rsidRDefault="005E74F3" w:rsidP="005E74F3">
      <w:pPr>
        <w:pStyle w:val="BodyText3"/>
        <w:rPr>
          <w:rFonts w:ascii="Times New Roman" w:hAnsi="Times New Roman"/>
          <w:snapToGrid w:val="0"/>
          <w:szCs w:val="22"/>
        </w:rPr>
      </w:pPr>
      <w:r w:rsidRPr="00752F17">
        <w:rPr>
          <w:rFonts w:ascii="Times New Roman" w:hAnsi="Times New Roman"/>
          <w:snapToGrid w:val="0"/>
          <w:szCs w:val="22"/>
        </w:rPr>
        <w:t xml:space="preserve">Measurers: </w:t>
      </w:r>
      <w:r w:rsidRPr="00752F17">
        <w:rPr>
          <w:rFonts w:ascii="Times New Roman" w:hAnsi="Times New Roman"/>
          <w:b w:val="0"/>
          <w:snapToGrid w:val="0"/>
          <w:szCs w:val="22"/>
        </w:rPr>
        <w:t>Taking</w:t>
      </w:r>
      <w:r w:rsidR="002262FA" w:rsidRPr="00752F17">
        <w:rPr>
          <w:rFonts w:ascii="Times New Roman" w:hAnsi="Times New Roman"/>
          <w:b w:val="0"/>
          <w:snapToGrid w:val="0"/>
          <w:szCs w:val="22"/>
        </w:rPr>
        <w:t xml:space="preserve"> anthropometric measurements of children </w:t>
      </w:r>
      <w:r w:rsidRPr="00752F17">
        <w:rPr>
          <w:rFonts w:ascii="Times New Roman" w:hAnsi="Times New Roman"/>
          <w:b w:val="0"/>
          <w:snapToGrid w:val="0"/>
          <w:szCs w:val="22"/>
        </w:rPr>
        <w:t xml:space="preserve">is the main responsibility of the team measurer and requires that he or she follows the procedures specified in this manual and that no steps in the procedures are omitted. </w:t>
      </w:r>
      <w:r w:rsidR="00D703C6" w:rsidRPr="00752F17">
        <w:rPr>
          <w:rFonts w:ascii="Times New Roman" w:hAnsi="Times New Roman"/>
          <w:b w:val="0"/>
          <w:snapToGrid w:val="0"/>
          <w:szCs w:val="22"/>
        </w:rPr>
        <w:t>M</w:t>
      </w:r>
      <w:r w:rsidRPr="00752F17">
        <w:rPr>
          <w:rFonts w:ascii="Times New Roman" w:hAnsi="Times New Roman"/>
          <w:b w:val="0"/>
          <w:snapToGrid w:val="0"/>
          <w:szCs w:val="22"/>
        </w:rPr>
        <w:t>easurer</w:t>
      </w:r>
      <w:r w:rsidR="00D703C6" w:rsidRPr="00752F17">
        <w:rPr>
          <w:rFonts w:ascii="Times New Roman" w:hAnsi="Times New Roman"/>
          <w:b w:val="0"/>
          <w:snapToGrid w:val="0"/>
          <w:szCs w:val="22"/>
        </w:rPr>
        <w:t>s</w:t>
      </w:r>
      <w:r w:rsidRPr="00752F17">
        <w:rPr>
          <w:rFonts w:ascii="Times New Roman" w:hAnsi="Times New Roman"/>
          <w:b w:val="0"/>
          <w:snapToGrid w:val="0"/>
          <w:szCs w:val="22"/>
        </w:rPr>
        <w:t xml:space="preserve"> will be </w:t>
      </w:r>
      <w:r w:rsidR="00D703C6" w:rsidRPr="00752F17">
        <w:rPr>
          <w:rFonts w:ascii="Times New Roman" w:hAnsi="Times New Roman"/>
          <w:b w:val="0"/>
          <w:snapToGrid w:val="0"/>
          <w:szCs w:val="22"/>
        </w:rPr>
        <w:t xml:space="preserve">assisted by another trained team member </w:t>
      </w:r>
      <w:r w:rsidR="00D703C6" w:rsidRPr="00752F17">
        <w:rPr>
          <w:rFonts w:ascii="Times New Roman" w:hAnsi="Times New Roman"/>
          <w:b w:val="0"/>
          <w:snapToGrid w:val="0"/>
          <w:szCs w:val="22"/>
          <w:u w:val="single"/>
        </w:rPr>
        <w:t xml:space="preserve">however it should be emphasised that the measurer will </w:t>
      </w:r>
      <w:r w:rsidRPr="00752F17">
        <w:rPr>
          <w:rFonts w:ascii="Times New Roman" w:hAnsi="Times New Roman"/>
          <w:b w:val="0"/>
          <w:snapToGrid w:val="0"/>
          <w:szCs w:val="22"/>
          <w:u w:val="single"/>
        </w:rPr>
        <w:t>hold the overall re</w:t>
      </w:r>
      <w:r w:rsidR="00D703C6" w:rsidRPr="00752F17">
        <w:rPr>
          <w:rFonts w:ascii="Times New Roman" w:hAnsi="Times New Roman"/>
          <w:b w:val="0"/>
          <w:snapToGrid w:val="0"/>
          <w:szCs w:val="22"/>
          <w:u w:val="single"/>
        </w:rPr>
        <w:t>sponsibility for determining</w:t>
      </w:r>
      <w:r w:rsidRPr="00752F17">
        <w:rPr>
          <w:rFonts w:ascii="Times New Roman" w:hAnsi="Times New Roman"/>
          <w:b w:val="0"/>
          <w:snapToGrid w:val="0"/>
          <w:szCs w:val="22"/>
          <w:u w:val="single"/>
        </w:rPr>
        <w:t xml:space="preserve"> final measurements and making sure th</w:t>
      </w:r>
      <w:r w:rsidR="00D703C6" w:rsidRPr="00752F17">
        <w:rPr>
          <w:rFonts w:ascii="Times New Roman" w:hAnsi="Times New Roman"/>
          <w:b w:val="0"/>
          <w:snapToGrid w:val="0"/>
          <w:szCs w:val="22"/>
          <w:u w:val="single"/>
        </w:rPr>
        <w:t>ey have been properly recorded on the under-five questionnaire</w:t>
      </w:r>
      <w:r w:rsidR="00BC3105">
        <w:rPr>
          <w:rFonts w:ascii="Times New Roman" w:hAnsi="Times New Roman"/>
          <w:b w:val="0"/>
          <w:snapToGrid w:val="0"/>
          <w:szCs w:val="22"/>
          <w:u w:val="single"/>
        </w:rPr>
        <w:t xml:space="preserve"> (on paper and in the CAPI application)</w:t>
      </w:r>
      <w:r w:rsidR="00D703C6" w:rsidRPr="00752F17">
        <w:rPr>
          <w:rFonts w:ascii="Times New Roman" w:hAnsi="Times New Roman"/>
          <w:b w:val="0"/>
          <w:snapToGrid w:val="0"/>
          <w:szCs w:val="22"/>
        </w:rPr>
        <w:t>.</w:t>
      </w:r>
    </w:p>
    <w:p w14:paraId="216119CC" w14:textId="77777777" w:rsidR="001035A5" w:rsidRPr="00752F17" w:rsidRDefault="001035A5" w:rsidP="004A6D40">
      <w:pPr>
        <w:rPr>
          <w:snapToGrid w:val="0"/>
          <w:sz w:val="22"/>
          <w:szCs w:val="22"/>
        </w:rPr>
      </w:pPr>
    </w:p>
    <w:p w14:paraId="25276A66" w14:textId="77777777" w:rsidR="004A6D40" w:rsidRPr="00752F17" w:rsidRDefault="004A6D40" w:rsidP="004A6D40">
      <w:pPr>
        <w:rPr>
          <w:snapToGrid w:val="0"/>
          <w:sz w:val="22"/>
          <w:szCs w:val="22"/>
        </w:rPr>
      </w:pPr>
      <w:r w:rsidRPr="00752F17">
        <w:rPr>
          <w:snapToGrid w:val="0"/>
          <w:sz w:val="22"/>
          <w:szCs w:val="22"/>
        </w:rPr>
        <w:t xml:space="preserve">The measurer is also responsible for </w:t>
      </w:r>
      <w:r w:rsidR="00A57352">
        <w:rPr>
          <w:snapToGrid w:val="0"/>
          <w:sz w:val="22"/>
          <w:szCs w:val="22"/>
        </w:rPr>
        <w:t xml:space="preserve">carrying and </w:t>
      </w:r>
      <w:r w:rsidRPr="00752F17">
        <w:rPr>
          <w:snapToGrid w:val="0"/>
          <w:sz w:val="22"/>
          <w:szCs w:val="22"/>
        </w:rPr>
        <w:t>taking care of the equipment used for anthropometric measurements and reporting to the supervisor immediately if any of the equipment is malfunctioning.</w:t>
      </w:r>
    </w:p>
    <w:p w14:paraId="742982E0" w14:textId="77777777" w:rsidR="005E74F3" w:rsidRPr="00752F17" w:rsidRDefault="005E74F3" w:rsidP="005E74F3">
      <w:pPr>
        <w:pStyle w:val="BodyText3"/>
        <w:rPr>
          <w:rFonts w:ascii="Times New Roman" w:hAnsi="Times New Roman"/>
          <w:b w:val="0"/>
          <w:snapToGrid w:val="0"/>
          <w:szCs w:val="22"/>
        </w:rPr>
      </w:pPr>
    </w:p>
    <w:p w14:paraId="778EB193" w14:textId="77777777" w:rsidR="00D703C6" w:rsidRDefault="00BC3105" w:rsidP="005E74F3">
      <w:pPr>
        <w:pStyle w:val="BodyText2"/>
        <w:rPr>
          <w:rFonts w:ascii="Times New Roman" w:hAnsi="Times New Roman"/>
          <w:i w:val="0"/>
          <w:snapToGrid w:val="0"/>
          <w:szCs w:val="22"/>
        </w:rPr>
      </w:pPr>
      <w:r>
        <w:rPr>
          <w:rFonts w:ascii="Times New Roman" w:hAnsi="Times New Roman"/>
          <w:b/>
          <w:i w:val="0"/>
          <w:snapToGrid w:val="0"/>
          <w:szCs w:val="22"/>
        </w:rPr>
        <w:t>Interviewers:</w:t>
      </w:r>
      <w:r w:rsidR="002D641F" w:rsidRPr="00752F17">
        <w:rPr>
          <w:rFonts w:ascii="Times New Roman" w:hAnsi="Times New Roman"/>
          <w:b/>
          <w:i w:val="0"/>
          <w:snapToGrid w:val="0"/>
          <w:szCs w:val="22"/>
        </w:rPr>
        <w:t xml:space="preserve"> </w:t>
      </w:r>
      <w:r w:rsidR="005E74F3" w:rsidRPr="00752F17">
        <w:rPr>
          <w:rFonts w:ascii="Times New Roman" w:hAnsi="Times New Roman"/>
          <w:i w:val="0"/>
          <w:snapToGrid w:val="0"/>
          <w:szCs w:val="22"/>
        </w:rPr>
        <w:t xml:space="preserve">Two trained people are always required to measure a child’s height and length; a measurer and an assistant. The assistant may be an interviewer, </w:t>
      </w:r>
      <w:r w:rsidR="00AD709E" w:rsidRPr="00525DAC">
        <w:rPr>
          <w:rFonts w:ascii="Times New Roman" w:hAnsi="Times New Roman"/>
          <w:i w:val="0"/>
          <w:snapToGrid w:val="0"/>
          <w:szCs w:val="22"/>
        </w:rPr>
        <w:t xml:space="preserve">field </w:t>
      </w:r>
      <w:r w:rsidR="005E74F3" w:rsidRPr="00752F17">
        <w:rPr>
          <w:rFonts w:ascii="Times New Roman" w:hAnsi="Times New Roman"/>
          <w:i w:val="0"/>
          <w:snapToGrid w:val="0"/>
          <w:szCs w:val="22"/>
        </w:rPr>
        <w:t>editor</w:t>
      </w:r>
      <w:r w:rsidR="00D62152">
        <w:rPr>
          <w:rFonts w:ascii="Times New Roman" w:hAnsi="Times New Roman"/>
          <w:i w:val="0"/>
          <w:snapToGrid w:val="0"/>
          <w:szCs w:val="22"/>
        </w:rPr>
        <w:t>,</w:t>
      </w:r>
      <w:r w:rsidR="005E74F3" w:rsidRPr="00752F17">
        <w:rPr>
          <w:rFonts w:ascii="Times New Roman" w:hAnsi="Times New Roman"/>
          <w:i w:val="0"/>
          <w:snapToGrid w:val="0"/>
          <w:szCs w:val="22"/>
        </w:rPr>
        <w:t xml:space="preserve"> or a </w:t>
      </w:r>
      <w:r w:rsidR="00AD709E" w:rsidRPr="00525DAC">
        <w:rPr>
          <w:rFonts w:ascii="Times New Roman" w:hAnsi="Times New Roman"/>
          <w:i w:val="0"/>
          <w:snapToGrid w:val="0"/>
          <w:szCs w:val="22"/>
        </w:rPr>
        <w:t>field</w:t>
      </w:r>
      <w:r w:rsidR="005E74F3" w:rsidRPr="00752F17">
        <w:rPr>
          <w:rFonts w:ascii="Times New Roman" w:hAnsi="Times New Roman"/>
          <w:i w:val="0"/>
          <w:snapToGrid w:val="0"/>
          <w:szCs w:val="22"/>
        </w:rPr>
        <w:t xml:space="preserve"> supervisor as long as they have undergone </w:t>
      </w:r>
      <w:r w:rsidR="00D703C6" w:rsidRPr="00752F17">
        <w:rPr>
          <w:rFonts w:ascii="Times New Roman" w:hAnsi="Times New Roman"/>
          <w:i w:val="0"/>
          <w:snapToGrid w:val="0"/>
          <w:szCs w:val="22"/>
        </w:rPr>
        <w:t xml:space="preserve">the </w:t>
      </w:r>
      <w:r w:rsidR="005E74F3" w:rsidRPr="00752F17">
        <w:rPr>
          <w:rFonts w:ascii="Times New Roman" w:hAnsi="Times New Roman"/>
          <w:i w:val="0"/>
          <w:snapToGrid w:val="0"/>
          <w:szCs w:val="22"/>
        </w:rPr>
        <w:t xml:space="preserve">MICS anthropometry training. The measurer </w:t>
      </w:r>
      <w:r>
        <w:rPr>
          <w:rFonts w:ascii="Times New Roman" w:hAnsi="Times New Roman"/>
          <w:i w:val="0"/>
          <w:snapToGrid w:val="0"/>
          <w:szCs w:val="22"/>
        </w:rPr>
        <w:t xml:space="preserve">positions and </w:t>
      </w:r>
      <w:r w:rsidR="005E74F3" w:rsidRPr="00752F17">
        <w:rPr>
          <w:rFonts w:ascii="Times New Roman" w:hAnsi="Times New Roman"/>
          <w:i w:val="0"/>
          <w:snapToGrid w:val="0"/>
          <w:szCs w:val="22"/>
        </w:rPr>
        <w:t xml:space="preserve">holds the child and reads the measurements while the assistant helps </w:t>
      </w:r>
      <w:r>
        <w:rPr>
          <w:rFonts w:ascii="Times New Roman" w:hAnsi="Times New Roman"/>
          <w:i w:val="0"/>
          <w:snapToGrid w:val="0"/>
          <w:szCs w:val="22"/>
        </w:rPr>
        <w:t>position and hold</w:t>
      </w:r>
      <w:r w:rsidR="005E74F3" w:rsidRPr="00752F17">
        <w:rPr>
          <w:rFonts w:ascii="Times New Roman" w:hAnsi="Times New Roman"/>
          <w:i w:val="0"/>
          <w:snapToGrid w:val="0"/>
          <w:szCs w:val="22"/>
        </w:rPr>
        <w:t xml:space="preserve"> the child and records the measurements on the </w:t>
      </w:r>
      <w:r>
        <w:rPr>
          <w:rFonts w:ascii="Times New Roman" w:hAnsi="Times New Roman"/>
          <w:i w:val="0"/>
          <w:snapToGrid w:val="0"/>
          <w:szCs w:val="22"/>
        </w:rPr>
        <w:t xml:space="preserve">printed </w:t>
      </w:r>
      <w:r w:rsidR="005E74F3" w:rsidRPr="00752F17">
        <w:rPr>
          <w:rFonts w:ascii="Times New Roman" w:hAnsi="Times New Roman"/>
          <w:i w:val="0"/>
          <w:snapToGrid w:val="0"/>
          <w:szCs w:val="22"/>
        </w:rPr>
        <w:t>questionnaire</w:t>
      </w:r>
      <w:r>
        <w:rPr>
          <w:rFonts w:ascii="Times New Roman" w:hAnsi="Times New Roman"/>
          <w:i w:val="0"/>
          <w:snapToGrid w:val="0"/>
          <w:szCs w:val="22"/>
        </w:rPr>
        <w:t xml:space="preserve"> and in the CAPI application</w:t>
      </w:r>
      <w:r w:rsidR="005E74F3" w:rsidRPr="00752F17">
        <w:rPr>
          <w:rFonts w:ascii="Times New Roman" w:hAnsi="Times New Roman"/>
          <w:i w:val="0"/>
          <w:snapToGrid w:val="0"/>
          <w:szCs w:val="22"/>
        </w:rPr>
        <w:t xml:space="preserve">. </w:t>
      </w:r>
    </w:p>
    <w:p w14:paraId="383F4B50" w14:textId="77777777" w:rsidR="00D62152" w:rsidRDefault="00D62152" w:rsidP="005E74F3">
      <w:pPr>
        <w:pStyle w:val="BodyText2"/>
        <w:rPr>
          <w:rFonts w:ascii="Times New Roman" w:hAnsi="Times New Roman"/>
          <w:i w:val="0"/>
          <w:snapToGrid w:val="0"/>
          <w:szCs w:val="22"/>
        </w:rPr>
      </w:pPr>
    </w:p>
    <w:p w14:paraId="6F392017" w14:textId="77777777" w:rsidR="00D62152" w:rsidRPr="00752F17" w:rsidRDefault="00D62152" w:rsidP="005E74F3">
      <w:pPr>
        <w:pStyle w:val="BodyText2"/>
        <w:rPr>
          <w:rFonts w:ascii="Times New Roman" w:hAnsi="Times New Roman"/>
          <w:i w:val="0"/>
          <w:snapToGrid w:val="0"/>
          <w:szCs w:val="22"/>
        </w:rPr>
      </w:pPr>
      <w:r w:rsidRPr="00D62152">
        <w:rPr>
          <w:rFonts w:ascii="Times New Roman" w:hAnsi="Times New Roman"/>
          <w:i w:val="0"/>
          <w:snapToGrid w:val="0"/>
          <w:szCs w:val="22"/>
          <w:u w:val="single"/>
        </w:rPr>
        <w:t>Under no circumstances</w:t>
      </w:r>
      <w:r w:rsidRPr="00D62152">
        <w:rPr>
          <w:rFonts w:ascii="Times New Roman" w:hAnsi="Times New Roman"/>
          <w:i w:val="0"/>
          <w:snapToGrid w:val="0"/>
          <w:szCs w:val="22"/>
        </w:rPr>
        <w:t xml:space="preserve"> should an untrained person such as a mother or other caregiver of the child assist in taking the length or height measurement.  </w:t>
      </w:r>
      <w:r>
        <w:rPr>
          <w:rFonts w:ascii="Times New Roman" w:hAnsi="Times New Roman"/>
          <w:i w:val="0"/>
          <w:snapToGrid w:val="0"/>
          <w:szCs w:val="22"/>
        </w:rPr>
        <w:t>It is however recommended that a</w:t>
      </w:r>
      <w:r w:rsidRPr="00D62152">
        <w:rPr>
          <w:rFonts w:ascii="Times New Roman" w:hAnsi="Times New Roman"/>
          <w:i w:val="0"/>
          <w:snapToGrid w:val="0"/>
          <w:szCs w:val="22"/>
        </w:rPr>
        <w:t xml:space="preserve"> mother or caretaker be near to the child to comfort them and assist in putting the child at ease so that the child </w:t>
      </w:r>
      <w:r w:rsidR="00A57352">
        <w:rPr>
          <w:rFonts w:ascii="Times New Roman" w:hAnsi="Times New Roman"/>
          <w:i w:val="0"/>
          <w:snapToGrid w:val="0"/>
          <w:szCs w:val="22"/>
        </w:rPr>
        <w:t>can be measured</w:t>
      </w:r>
      <w:r w:rsidRPr="00D62152">
        <w:rPr>
          <w:rFonts w:ascii="Times New Roman" w:hAnsi="Times New Roman"/>
          <w:i w:val="0"/>
          <w:snapToGrid w:val="0"/>
          <w:szCs w:val="22"/>
        </w:rPr>
        <w:t>.</w:t>
      </w:r>
    </w:p>
    <w:p w14:paraId="7D90FF00" w14:textId="77777777" w:rsidR="006D650E" w:rsidRPr="00752F17" w:rsidRDefault="006D650E" w:rsidP="004A6D40">
      <w:pPr>
        <w:rPr>
          <w:b/>
          <w:snapToGrid w:val="0"/>
          <w:sz w:val="22"/>
          <w:szCs w:val="22"/>
        </w:rPr>
      </w:pPr>
    </w:p>
    <w:p w14:paraId="3E938B86" w14:textId="77777777" w:rsidR="004A6D40" w:rsidRPr="00752F17" w:rsidRDefault="00BC3105" w:rsidP="004A6D40">
      <w:pPr>
        <w:rPr>
          <w:snapToGrid w:val="0"/>
          <w:sz w:val="22"/>
          <w:szCs w:val="22"/>
        </w:rPr>
      </w:pPr>
      <w:r>
        <w:rPr>
          <w:b/>
          <w:snapToGrid w:val="0"/>
          <w:sz w:val="22"/>
          <w:szCs w:val="22"/>
        </w:rPr>
        <w:t xml:space="preserve">Supervisors: </w:t>
      </w:r>
      <w:r>
        <w:rPr>
          <w:snapToGrid w:val="0"/>
          <w:sz w:val="22"/>
          <w:szCs w:val="22"/>
        </w:rPr>
        <w:t>Are</w:t>
      </w:r>
      <w:r w:rsidR="005E74F3" w:rsidRPr="00752F17">
        <w:rPr>
          <w:snapToGrid w:val="0"/>
          <w:sz w:val="22"/>
          <w:szCs w:val="22"/>
        </w:rPr>
        <w:t xml:space="preserve"> expected to check the recorded anthropometry measurements</w:t>
      </w:r>
      <w:r w:rsidR="004A6D40" w:rsidRPr="00752F17">
        <w:rPr>
          <w:snapToGrid w:val="0"/>
          <w:sz w:val="22"/>
          <w:szCs w:val="22"/>
        </w:rPr>
        <w:t xml:space="preserve"> on </w:t>
      </w:r>
      <w:r w:rsidR="005E74F3" w:rsidRPr="00752F17">
        <w:rPr>
          <w:snapToGrid w:val="0"/>
          <w:sz w:val="22"/>
          <w:szCs w:val="22"/>
        </w:rPr>
        <w:t xml:space="preserve">each </w:t>
      </w:r>
      <w:r w:rsidR="00A57352">
        <w:rPr>
          <w:snapToGrid w:val="0"/>
          <w:sz w:val="22"/>
          <w:szCs w:val="22"/>
        </w:rPr>
        <w:t xml:space="preserve">completed </w:t>
      </w:r>
      <w:r w:rsidR="00AD709E" w:rsidRPr="00525DAC">
        <w:rPr>
          <w:snapToGrid w:val="0"/>
          <w:sz w:val="22"/>
          <w:szCs w:val="22"/>
        </w:rPr>
        <w:t>Q</w:t>
      </w:r>
      <w:r w:rsidR="00AD709E" w:rsidRPr="00752F17">
        <w:rPr>
          <w:snapToGrid w:val="0"/>
          <w:sz w:val="22"/>
          <w:szCs w:val="22"/>
        </w:rPr>
        <w:t xml:space="preserve">uestionnaire </w:t>
      </w:r>
      <w:r w:rsidR="005E74F3" w:rsidRPr="00752F17">
        <w:rPr>
          <w:snapToGrid w:val="0"/>
          <w:sz w:val="22"/>
          <w:szCs w:val="22"/>
        </w:rPr>
        <w:t xml:space="preserve">for </w:t>
      </w:r>
      <w:r w:rsidR="00AD709E" w:rsidRPr="00525DAC">
        <w:rPr>
          <w:snapToGrid w:val="0"/>
          <w:sz w:val="22"/>
          <w:szCs w:val="22"/>
        </w:rPr>
        <w:t>C</w:t>
      </w:r>
      <w:r w:rsidR="00AD709E" w:rsidRPr="00752F17">
        <w:rPr>
          <w:snapToGrid w:val="0"/>
          <w:sz w:val="22"/>
          <w:szCs w:val="22"/>
        </w:rPr>
        <w:t xml:space="preserve">hildren </w:t>
      </w:r>
      <w:r w:rsidR="00AD709E" w:rsidRPr="00525DAC">
        <w:rPr>
          <w:snapToGrid w:val="0"/>
          <w:sz w:val="22"/>
          <w:szCs w:val="22"/>
        </w:rPr>
        <w:t>U</w:t>
      </w:r>
      <w:r w:rsidR="00AD709E" w:rsidRPr="00752F17">
        <w:rPr>
          <w:snapToGrid w:val="0"/>
          <w:sz w:val="22"/>
          <w:szCs w:val="22"/>
        </w:rPr>
        <w:t>nder</w:t>
      </w:r>
      <w:r w:rsidR="00AD709E" w:rsidRPr="00525DAC">
        <w:rPr>
          <w:snapToGrid w:val="0"/>
          <w:sz w:val="22"/>
          <w:szCs w:val="22"/>
        </w:rPr>
        <w:t xml:space="preserve"> F</w:t>
      </w:r>
      <w:r w:rsidR="005E74F3" w:rsidRPr="00752F17">
        <w:rPr>
          <w:snapToGrid w:val="0"/>
          <w:sz w:val="22"/>
          <w:szCs w:val="22"/>
        </w:rPr>
        <w:t xml:space="preserve">ive </w:t>
      </w:r>
      <w:r>
        <w:rPr>
          <w:snapToGrid w:val="0"/>
          <w:sz w:val="22"/>
          <w:szCs w:val="22"/>
        </w:rPr>
        <w:t>as part of their routine</w:t>
      </w:r>
      <w:r w:rsidR="005E74F3" w:rsidRPr="00752F17">
        <w:rPr>
          <w:snapToGrid w:val="0"/>
          <w:sz w:val="22"/>
          <w:szCs w:val="22"/>
        </w:rPr>
        <w:t xml:space="preserve"> work. </w:t>
      </w:r>
      <w:r>
        <w:rPr>
          <w:snapToGrid w:val="0"/>
          <w:sz w:val="22"/>
          <w:szCs w:val="22"/>
        </w:rPr>
        <w:t>Supervisors</w:t>
      </w:r>
      <w:r w:rsidR="005E74F3" w:rsidRPr="00752F17">
        <w:rPr>
          <w:snapToGrid w:val="0"/>
          <w:sz w:val="22"/>
          <w:szCs w:val="22"/>
        </w:rPr>
        <w:t xml:space="preserve"> should pay special attention to the values to make sure they </w:t>
      </w:r>
      <w:r w:rsidR="004A6D40" w:rsidRPr="00752F17">
        <w:rPr>
          <w:snapToGrid w:val="0"/>
          <w:sz w:val="22"/>
          <w:szCs w:val="22"/>
        </w:rPr>
        <w:t>lie within</w:t>
      </w:r>
      <w:r w:rsidR="00D9655D" w:rsidRPr="00752F17">
        <w:rPr>
          <w:snapToGrid w:val="0"/>
          <w:sz w:val="22"/>
          <w:szCs w:val="22"/>
        </w:rPr>
        <w:t xml:space="preserve"> the ranges specified in </w:t>
      </w:r>
      <w:r w:rsidR="00AD709E" w:rsidRPr="00525DAC">
        <w:rPr>
          <w:snapToGrid w:val="0"/>
          <w:sz w:val="22"/>
          <w:szCs w:val="22"/>
        </w:rPr>
        <w:t>T</w:t>
      </w:r>
      <w:r w:rsidR="00D9655D" w:rsidRPr="00752F17">
        <w:rPr>
          <w:snapToGrid w:val="0"/>
          <w:sz w:val="22"/>
          <w:szCs w:val="22"/>
        </w:rPr>
        <w:t xml:space="preserve">able </w:t>
      </w:r>
      <w:r w:rsidR="00AD709E" w:rsidRPr="00525DAC">
        <w:rPr>
          <w:snapToGrid w:val="0"/>
          <w:sz w:val="22"/>
          <w:szCs w:val="22"/>
        </w:rPr>
        <w:t xml:space="preserve">1 </w:t>
      </w:r>
      <w:r w:rsidR="00D62152">
        <w:rPr>
          <w:snapToGrid w:val="0"/>
          <w:sz w:val="22"/>
          <w:szCs w:val="22"/>
        </w:rPr>
        <w:t xml:space="preserve">at the end of this Manual (and </w:t>
      </w:r>
      <w:r w:rsidR="00AD709E" w:rsidRPr="00525DAC">
        <w:rPr>
          <w:snapToGrid w:val="0"/>
          <w:sz w:val="22"/>
          <w:szCs w:val="22"/>
        </w:rPr>
        <w:t>in the Instruct</w:t>
      </w:r>
      <w:r>
        <w:rPr>
          <w:snapToGrid w:val="0"/>
          <w:sz w:val="22"/>
          <w:szCs w:val="22"/>
        </w:rPr>
        <w:t>ions for Supervisors</w:t>
      </w:r>
      <w:r w:rsidR="00D62152">
        <w:rPr>
          <w:snapToGrid w:val="0"/>
          <w:sz w:val="22"/>
          <w:szCs w:val="22"/>
        </w:rPr>
        <w:t>)</w:t>
      </w:r>
      <w:r w:rsidR="00AD709E" w:rsidRPr="00525DAC">
        <w:rPr>
          <w:snapToGrid w:val="0"/>
          <w:sz w:val="22"/>
          <w:szCs w:val="22"/>
        </w:rPr>
        <w:t>.</w:t>
      </w:r>
      <w:r w:rsidR="004A6D40" w:rsidRPr="00752F17">
        <w:rPr>
          <w:snapToGrid w:val="0"/>
          <w:sz w:val="22"/>
          <w:szCs w:val="22"/>
        </w:rPr>
        <w:t xml:space="preserve"> If a value falls outside the acceptable range, the </w:t>
      </w:r>
      <w:r>
        <w:rPr>
          <w:snapToGrid w:val="0"/>
          <w:sz w:val="22"/>
          <w:szCs w:val="22"/>
        </w:rPr>
        <w:t>supervisor</w:t>
      </w:r>
      <w:r w:rsidR="004A6D40" w:rsidRPr="00752F17">
        <w:rPr>
          <w:snapToGrid w:val="0"/>
          <w:sz w:val="22"/>
          <w:szCs w:val="22"/>
        </w:rPr>
        <w:t xml:space="preserve"> should ask the measurer to revisit the household, re-measure the child, and check that the child’s age has been correctly recorded. </w:t>
      </w:r>
      <w:r w:rsidR="004C35C6" w:rsidRPr="004C35C6">
        <w:rPr>
          <w:snapToGrid w:val="0"/>
          <w:sz w:val="22"/>
          <w:szCs w:val="22"/>
        </w:rPr>
        <w:t>Please note that measurements outside the ranges given in Table 1 are possible, but incredibly rare (no more than a few per survey).</w:t>
      </w:r>
    </w:p>
    <w:p w14:paraId="3D5C7C81" w14:textId="77777777" w:rsidR="005E74F3" w:rsidRPr="00752F17" w:rsidRDefault="005E74F3" w:rsidP="005E74F3">
      <w:pPr>
        <w:rPr>
          <w:snapToGrid w:val="0"/>
          <w:sz w:val="22"/>
          <w:szCs w:val="22"/>
        </w:rPr>
      </w:pPr>
    </w:p>
    <w:p w14:paraId="20213F20" w14:textId="1A0E9624" w:rsidR="0065169A" w:rsidRPr="00752F17" w:rsidRDefault="004A6D40" w:rsidP="005E74F3">
      <w:pPr>
        <w:rPr>
          <w:snapToGrid w:val="0"/>
          <w:sz w:val="22"/>
          <w:szCs w:val="22"/>
        </w:rPr>
      </w:pPr>
      <w:r w:rsidRPr="00752F17">
        <w:rPr>
          <w:snapToGrid w:val="0"/>
          <w:sz w:val="22"/>
          <w:szCs w:val="22"/>
        </w:rPr>
        <w:lastRenderedPageBreak/>
        <w:t xml:space="preserve">Supervisors will </w:t>
      </w:r>
      <w:r w:rsidR="00BC3105">
        <w:rPr>
          <w:snapToGrid w:val="0"/>
          <w:sz w:val="22"/>
          <w:szCs w:val="22"/>
        </w:rPr>
        <w:t xml:space="preserve">also </w:t>
      </w:r>
      <w:r w:rsidRPr="00752F17">
        <w:rPr>
          <w:snapToGrid w:val="0"/>
          <w:sz w:val="22"/>
          <w:szCs w:val="22"/>
        </w:rPr>
        <w:t xml:space="preserve">be </w:t>
      </w:r>
      <w:r w:rsidR="00E13D82" w:rsidRPr="00752F17">
        <w:rPr>
          <w:snapToGrid w:val="0"/>
          <w:sz w:val="22"/>
          <w:szCs w:val="22"/>
        </w:rPr>
        <w:t xml:space="preserve">responsible to coordinate the work of the measurer by making sure </w:t>
      </w:r>
      <w:r w:rsidR="00643DF8">
        <w:rPr>
          <w:snapToGrid w:val="0"/>
          <w:sz w:val="22"/>
          <w:szCs w:val="22"/>
        </w:rPr>
        <w:t>he/she</w:t>
      </w:r>
      <w:r w:rsidR="00E13D82" w:rsidRPr="00752F17">
        <w:rPr>
          <w:snapToGrid w:val="0"/>
          <w:sz w:val="22"/>
          <w:szCs w:val="22"/>
        </w:rPr>
        <w:t xml:space="preserve"> know</w:t>
      </w:r>
      <w:r w:rsidR="00643DF8">
        <w:rPr>
          <w:snapToGrid w:val="0"/>
          <w:sz w:val="22"/>
          <w:szCs w:val="22"/>
        </w:rPr>
        <w:t>s</w:t>
      </w:r>
      <w:r w:rsidR="00E13D82" w:rsidRPr="00752F17">
        <w:rPr>
          <w:snapToGrid w:val="0"/>
          <w:sz w:val="22"/>
          <w:szCs w:val="22"/>
        </w:rPr>
        <w:t xml:space="preserve"> w</w:t>
      </w:r>
      <w:r w:rsidR="00BC3105">
        <w:rPr>
          <w:snapToGrid w:val="0"/>
          <w:sz w:val="22"/>
          <w:szCs w:val="22"/>
        </w:rPr>
        <w:t xml:space="preserve">here to find the households in </w:t>
      </w:r>
      <w:r w:rsidR="00BC3105">
        <w:rPr>
          <w:snapToGrid w:val="0"/>
          <w:sz w:val="22"/>
          <w:szCs w:val="22"/>
        </w:rPr>
        <w:t>which</w:t>
      </w:r>
      <w:r w:rsidR="00E13D82" w:rsidRPr="00752F17">
        <w:rPr>
          <w:snapToGrid w:val="0"/>
          <w:sz w:val="22"/>
          <w:szCs w:val="22"/>
        </w:rPr>
        <w:t xml:space="preserve"> </w:t>
      </w:r>
      <w:r w:rsidR="007B7796">
        <w:rPr>
          <w:snapToGrid w:val="0"/>
          <w:sz w:val="22"/>
          <w:szCs w:val="22"/>
        </w:rPr>
        <w:t xml:space="preserve">the </w:t>
      </w:r>
      <w:r w:rsidR="00E13D82" w:rsidRPr="00752F17">
        <w:rPr>
          <w:snapToGrid w:val="0"/>
          <w:sz w:val="22"/>
          <w:szCs w:val="22"/>
        </w:rPr>
        <w:t xml:space="preserve">interviewers </w:t>
      </w:r>
      <w:r w:rsidR="007B7796">
        <w:rPr>
          <w:snapToGrid w:val="0"/>
          <w:sz w:val="22"/>
          <w:szCs w:val="22"/>
        </w:rPr>
        <w:t xml:space="preserve">are </w:t>
      </w:r>
      <w:r w:rsidR="00BC3105">
        <w:rPr>
          <w:snapToGrid w:val="0"/>
          <w:sz w:val="22"/>
          <w:szCs w:val="22"/>
        </w:rPr>
        <w:t>working</w:t>
      </w:r>
      <w:r w:rsidR="00E13D82" w:rsidRPr="00752F17">
        <w:rPr>
          <w:snapToGrid w:val="0"/>
          <w:sz w:val="22"/>
          <w:szCs w:val="22"/>
        </w:rPr>
        <w:t xml:space="preserve"> </w:t>
      </w:r>
      <w:r w:rsidR="00E13D82" w:rsidRPr="00752F17">
        <w:rPr>
          <w:snapToGrid w:val="0"/>
          <w:sz w:val="22"/>
          <w:szCs w:val="22"/>
        </w:rPr>
        <w:t>and to know approximately how many</w:t>
      </w:r>
      <w:r w:rsidR="002D641F" w:rsidRPr="00752F17">
        <w:rPr>
          <w:snapToGrid w:val="0"/>
          <w:sz w:val="22"/>
          <w:szCs w:val="22"/>
        </w:rPr>
        <w:t xml:space="preserve"> </w:t>
      </w:r>
      <w:r w:rsidR="00E13D82" w:rsidRPr="00752F17">
        <w:rPr>
          <w:snapToGrid w:val="0"/>
          <w:sz w:val="22"/>
          <w:szCs w:val="22"/>
        </w:rPr>
        <w:t>children and at what time the measure</w:t>
      </w:r>
      <w:r w:rsidR="00AD709E" w:rsidRPr="00525DAC">
        <w:rPr>
          <w:snapToGrid w:val="0"/>
          <w:sz w:val="22"/>
          <w:szCs w:val="22"/>
        </w:rPr>
        <w:t>r</w:t>
      </w:r>
      <w:r w:rsidR="00E13D82" w:rsidRPr="00752F17">
        <w:rPr>
          <w:snapToGrid w:val="0"/>
          <w:sz w:val="22"/>
          <w:szCs w:val="22"/>
        </w:rPr>
        <w:t xml:space="preserve"> should visit the household. The supervisor is also </w:t>
      </w:r>
      <w:r w:rsidRPr="00752F17">
        <w:rPr>
          <w:snapToGrid w:val="0"/>
          <w:sz w:val="22"/>
          <w:szCs w:val="22"/>
        </w:rPr>
        <w:t xml:space="preserve">expected to regularly observe the measurer and assistants performing anthropometric measurements. The supervisors will be responsible for ensuring that measurements are taken following the exact steps and procedures outlined in this </w:t>
      </w:r>
      <w:r w:rsidR="00AD709E" w:rsidRPr="00525DAC">
        <w:rPr>
          <w:snapToGrid w:val="0"/>
          <w:sz w:val="22"/>
          <w:szCs w:val="22"/>
        </w:rPr>
        <w:t>M</w:t>
      </w:r>
      <w:r w:rsidR="00AD709E" w:rsidRPr="00752F17">
        <w:rPr>
          <w:snapToGrid w:val="0"/>
          <w:sz w:val="22"/>
          <w:szCs w:val="22"/>
        </w:rPr>
        <w:t>anual</w:t>
      </w:r>
      <w:r w:rsidRPr="00752F17">
        <w:rPr>
          <w:snapToGrid w:val="0"/>
          <w:sz w:val="22"/>
          <w:szCs w:val="22"/>
        </w:rPr>
        <w:t xml:space="preserve">. In situations where measurers are routinely making errors in </w:t>
      </w:r>
      <w:r w:rsidR="00B55637" w:rsidRPr="00752F17">
        <w:rPr>
          <w:snapToGrid w:val="0"/>
          <w:sz w:val="22"/>
          <w:szCs w:val="22"/>
        </w:rPr>
        <w:t xml:space="preserve">taking and/or reading </w:t>
      </w:r>
      <w:r w:rsidRPr="00752F17">
        <w:rPr>
          <w:snapToGrid w:val="0"/>
          <w:sz w:val="22"/>
          <w:szCs w:val="22"/>
        </w:rPr>
        <w:t>measurement</w:t>
      </w:r>
      <w:r w:rsidR="00B55637" w:rsidRPr="00752F17">
        <w:rPr>
          <w:snapToGrid w:val="0"/>
          <w:sz w:val="22"/>
          <w:szCs w:val="22"/>
        </w:rPr>
        <w:t>, in manipulating children and/or equipment</w:t>
      </w:r>
      <w:r w:rsidR="00AD709E" w:rsidRPr="00525DAC">
        <w:rPr>
          <w:snapToGrid w:val="0"/>
          <w:sz w:val="22"/>
          <w:szCs w:val="22"/>
        </w:rPr>
        <w:t>,</w:t>
      </w:r>
      <w:r w:rsidR="00B55637" w:rsidRPr="00752F17">
        <w:rPr>
          <w:snapToGrid w:val="0"/>
          <w:sz w:val="22"/>
          <w:szCs w:val="22"/>
        </w:rPr>
        <w:t xml:space="preserve"> and in reporting the information on the questionnaire</w:t>
      </w:r>
      <w:r w:rsidR="00AD709E" w:rsidRPr="00525DAC">
        <w:rPr>
          <w:snapToGrid w:val="0"/>
          <w:sz w:val="22"/>
          <w:szCs w:val="22"/>
        </w:rPr>
        <w:t>,</w:t>
      </w:r>
      <w:r w:rsidRPr="00752F17">
        <w:rPr>
          <w:snapToGrid w:val="0"/>
          <w:sz w:val="22"/>
          <w:szCs w:val="22"/>
        </w:rPr>
        <w:t xml:space="preserve"> the supervisor should consult </w:t>
      </w:r>
      <w:r w:rsidR="00D703C6" w:rsidRPr="00752F17">
        <w:rPr>
          <w:snapToGrid w:val="0"/>
          <w:sz w:val="22"/>
          <w:szCs w:val="22"/>
        </w:rPr>
        <w:t xml:space="preserve">with </w:t>
      </w:r>
      <w:r w:rsidRPr="00752F17">
        <w:rPr>
          <w:snapToGrid w:val="0"/>
          <w:sz w:val="22"/>
          <w:szCs w:val="22"/>
        </w:rPr>
        <w:t xml:space="preserve">the </w:t>
      </w:r>
      <w:r w:rsidR="00AD709E" w:rsidRPr="00525DAC">
        <w:rPr>
          <w:snapToGrid w:val="0"/>
          <w:sz w:val="22"/>
          <w:szCs w:val="22"/>
        </w:rPr>
        <w:t xml:space="preserve">fieldwork director and/or </w:t>
      </w:r>
      <w:r w:rsidRPr="00752F17">
        <w:rPr>
          <w:snapToGrid w:val="0"/>
          <w:sz w:val="22"/>
          <w:szCs w:val="22"/>
        </w:rPr>
        <w:t xml:space="preserve">survey coordinator </w:t>
      </w:r>
      <w:r w:rsidR="00D703C6" w:rsidRPr="00752F17">
        <w:rPr>
          <w:snapToGrid w:val="0"/>
          <w:sz w:val="22"/>
          <w:szCs w:val="22"/>
        </w:rPr>
        <w:t>when</w:t>
      </w:r>
      <w:r w:rsidRPr="00752F17">
        <w:rPr>
          <w:snapToGrid w:val="0"/>
          <w:sz w:val="22"/>
          <w:szCs w:val="22"/>
        </w:rPr>
        <w:t xml:space="preserve"> necessary.</w:t>
      </w:r>
      <w:r w:rsidR="00DE1A43" w:rsidRPr="00752F17">
        <w:rPr>
          <w:snapToGrid w:val="0"/>
          <w:sz w:val="22"/>
          <w:szCs w:val="22"/>
        </w:rPr>
        <w:t xml:space="preserve"> </w:t>
      </w:r>
    </w:p>
    <w:p w14:paraId="367F756F" w14:textId="77777777" w:rsidR="005E74F3" w:rsidRPr="00752F17" w:rsidRDefault="002D641F" w:rsidP="005E74F3">
      <w:pPr>
        <w:rPr>
          <w:snapToGrid w:val="0"/>
          <w:sz w:val="22"/>
          <w:szCs w:val="22"/>
        </w:rPr>
      </w:pPr>
      <w:r w:rsidRPr="00752F17">
        <w:rPr>
          <w:snapToGrid w:val="0"/>
          <w:sz w:val="22"/>
          <w:szCs w:val="22"/>
        </w:rPr>
        <w:t xml:space="preserve"> </w:t>
      </w:r>
    </w:p>
    <w:p w14:paraId="52C8EFC0" w14:textId="77777777" w:rsidR="00813A6B" w:rsidRPr="00752F17" w:rsidRDefault="0042412A" w:rsidP="00EE45DB">
      <w:pPr>
        <w:pStyle w:val="MainHeader"/>
        <w:rPr>
          <w:sz w:val="24"/>
          <w:szCs w:val="22"/>
        </w:rPr>
      </w:pPr>
      <w:bookmarkStart w:id="16" w:name="_Toc355355969"/>
      <w:r w:rsidRPr="00752F17">
        <w:rPr>
          <w:sz w:val="24"/>
          <w:szCs w:val="22"/>
        </w:rPr>
        <w:t>General Precautions</w:t>
      </w:r>
      <w:r w:rsidR="00813A6B" w:rsidRPr="00752F17">
        <w:rPr>
          <w:sz w:val="24"/>
          <w:szCs w:val="22"/>
        </w:rPr>
        <w:t xml:space="preserve"> for Measurers and Assistants</w:t>
      </w:r>
      <w:bookmarkEnd w:id="16"/>
    </w:p>
    <w:p w14:paraId="01A27D15" w14:textId="77777777" w:rsidR="00813A6B" w:rsidRPr="00525DAC" w:rsidRDefault="00813A6B" w:rsidP="00813A6B">
      <w:pPr>
        <w:rPr>
          <w:rStyle w:val="T"/>
          <w:rFonts w:ascii="Times New Roman" w:hAnsi="Times New Roman"/>
          <w:b/>
          <w:sz w:val="22"/>
          <w:szCs w:val="22"/>
        </w:rPr>
      </w:pPr>
    </w:p>
    <w:p w14:paraId="51A54A6C" w14:textId="77777777" w:rsidR="00813A6B" w:rsidRPr="00525DAC" w:rsidRDefault="00813A6B" w:rsidP="00752F17">
      <w:pPr>
        <w:pStyle w:val="BodyText2"/>
        <w:numPr>
          <w:ilvl w:val="0"/>
          <w:numId w:val="27"/>
        </w:numPr>
        <w:spacing w:before="120" w:after="0"/>
        <w:ind w:left="360"/>
        <w:rPr>
          <w:rFonts w:ascii="Times New Roman" w:hAnsi="Times New Roman"/>
          <w:b/>
          <w:i w:val="0"/>
          <w:szCs w:val="22"/>
        </w:rPr>
      </w:pPr>
      <w:r w:rsidRPr="00525DAC">
        <w:rPr>
          <w:rFonts w:ascii="Times New Roman" w:hAnsi="Times New Roman"/>
          <w:b/>
          <w:i w:val="0"/>
          <w:szCs w:val="22"/>
        </w:rPr>
        <w:t>Placement of the measuring board and electronic scale</w:t>
      </w:r>
    </w:p>
    <w:p w14:paraId="4D24E920" w14:textId="77777777" w:rsidR="00813A6B" w:rsidRPr="00525DAC" w:rsidRDefault="00666D08" w:rsidP="00752F17">
      <w:pPr>
        <w:pStyle w:val="BodyText2"/>
        <w:spacing w:after="0"/>
        <w:ind w:left="360"/>
        <w:rPr>
          <w:rFonts w:ascii="Times New Roman" w:hAnsi="Times New Roman"/>
          <w:i w:val="0"/>
          <w:szCs w:val="22"/>
        </w:rPr>
      </w:pPr>
      <w:r w:rsidRPr="00525DAC">
        <w:rPr>
          <w:rFonts w:ascii="Times New Roman" w:hAnsi="Times New Roman"/>
          <w:i w:val="0"/>
          <w:szCs w:val="22"/>
        </w:rPr>
        <w:t>Measurers should b</w:t>
      </w:r>
      <w:r w:rsidR="00813A6B" w:rsidRPr="00525DAC">
        <w:rPr>
          <w:rFonts w:ascii="Times New Roman" w:hAnsi="Times New Roman"/>
          <w:i w:val="0"/>
          <w:szCs w:val="22"/>
        </w:rPr>
        <w:t xml:space="preserve">egin to observe possible places where the electronic scale and board </w:t>
      </w:r>
      <w:r w:rsidRPr="00525DAC">
        <w:rPr>
          <w:rFonts w:ascii="Times New Roman" w:hAnsi="Times New Roman"/>
          <w:i w:val="0"/>
          <w:szCs w:val="22"/>
        </w:rPr>
        <w:t>can be positioned as soon as they</w:t>
      </w:r>
      <w:r w:rsidR="00813A6B" w:rsidRPr="00525DAC">
        <w:rPr>
          <w:rFonts w:ascii="Times New Roman" w:hAnsi="Times New Roman"/>
          <w:i w:val="0"/>
          <w:szCs w:val="22"/>
        </w:rPr>
        <w:t xml:space="preserve"> </w:t>
      </w:r>
      <w:r w:rsidR="00B420FF" w:rsidRPr="00525DAC">
        <w:rPr>
          <w:rFonts w:ascii="Times New Roman" w:hAnsi="Times New Roman"/>
          <w:i w:val="0"/>
          <w:szCs w:val="22"/>
        </w:rPr>
        <w:t>walk into a sample household. They should be</w:t>
      </w:r>
      <w:r w:rsidRPr="00525DAC">
        <w:rPr>
          <w:rFonts w:ascii="Times New Roman" w:hAnsi="Times New Roman"/>
          <w:i w:val="0"/>
          <w:szCs w:val="22"/>
        </w:rPr>
        <w:t xml:space="preserve"> selective about where </w:t>
      </w:r>
      <w:r w:rsidR="00813A6B" w:rsidRPr="00525DAC">
        <w:rPr>
          <w:rFonts w:ascii="Times New Roman" w:hAnsi="Times New Roman"/>
          <w:i w:val="0"/>
          <w:szCs w:val="22"/>
        </w:rPr>
        <w:t>the measuring board and electronic scale</w:t>
      </w:r>
      <w:r w:rsidRPr="00525DAC">
        <w:rPr>
          <w:rFonts w:ascii="Times New Roman" w:hAnsi="Times New Roman"/>
          <w:i w:val="0"/>
          <w:szCs w:val="22"/>
        </w:rPr>
        <w:t xml:space="preserve"> is placed</w:t>
      </w:r>
      <w:r w:rsidR="00813A6B" w:rsidRPr="00525DAC">
        <w:rPr>
          <w:rFonts w:ascii="Times New Roman" w:hAnsi="Times New Roman"/>
          <w:i w:val="0"/>
          <w:szCs w:val="22"/>
        </w:rPr>
        <w:t>. During daylight hours, it is best to measure outdoors. If it is cold, rainy</w:t>
      </w:r>
      <w:r w:rsidR="00AD709E" w:rsidRPr="00525DAC">
        <w:rPr>
          <w:rFonts w:ascii="Times New Roman" w:hAnsi="Times New Roman"/>
          <w:i w:val="0"/>
          <w:szCs w:val="22"/>
        </w:rPr>
        <w:t>,</w:t>
      </w:r>
      <w:r w:rsidR="00813A6B" w:rsidRPr="00525DAC">
        <w:rPr>
          <w:rFonts w:ascii="Times New Roman" w:hAnsi="Times New Roman"/>
          <w:i w:val="0"/>
          <w:szCs w:val="22"/>
        </w:rPr>
        <w:t xml:space="preserve"> or if too many people congregate and interfere with the measurements, it may be more comfortable to weigh and measure a child indoors. Mak</w:t>
      </w:r>
      <w:r w:rsidR="00927907" w:rsidRPr="00525DAC">
        <w:rPr>
          <w:rFonts w:ascii="Times New Roman" w:hAnsi="Times New Roman"/>
          <w:i w:val="0"/>
          <w:szCs w:val="22"/>
        </w:rPr>
        <w:t>e sure there is adequate light</w:t>
      </w:r>
      <w:r w:rsidR="00B55637" w:rsidRPr="00525DAC">
        <w:rPr>
          <w:rFonts w:ascii="Times New Roman" w:hAnsi="Times New Roman"/>
          <w:i w:val="0"/>
          <w:szCs w:val="22"/>
        </w:rPr>
        <w:t xml:space="preserve"> and ensure you place the equipment on a flat</w:t>
      </w:r>
      <w:r w:rsidR="00A77E8F" w:rsidRPr="00525DAC">
        <w:rPr>
          <w:rFonts w:ascii="Times New Roman" w:hAnsi="Times New Roman"/>
          <w:i w:val="0"/>
          <w:szCs w:val="22"/>
        </w:rPr>
        <w:t xml:space="preserve"> and </w:t>
      </w:r>
      <w:r w:rsidR="00913D9E" w:rsidRPr="00525DAC">
        <w:rPr>
          <w:rFonts w:ascii="Times New Roman" w:hAnsi="Times New Roman"/>
          <w:i w:val="0"/>
          <w:szCs w:val="22"/>
        </w:rPr>
        <w:t>even</w:t>
      </w:r>
      <w:r w:rsidR="00B55637" w:rsidRPr="00525DAC">
        <w:rPr>
          <w:rFonts w:ascii="Times New Roman" w:hAnsi="Times New Roman"/>
          <w:i w:val="0"/>
          <w:szCs w:val="22"/>
        </w:rPr>
        <w:t xml:space="preserve"> surface.</w:t>
      </w:r>
    </w:p>
    <w:p w14:paraId="1C105867" w14:textId="77777777" w:rsidR="00666D08" w:rsidRPr="00525DAC" w:rsidRDefault="00666D08" w:rsidP="00752F17">
      <w:pPr>
        <w:pStyle w:val="BodyText2"/>
        <w:spacing w:after="0"/>
        <w:ind w:left="360" w:hanging="360"/>
        <w:rPr>
          <w:rFonts w:ascii="Times New Roman" w:hAnsi="Times New Roman"/>
          <w:i w:val="0"/>
          <w:szCs w:val="22"/>
        </w:rPr>
      </w:pPr>
    </w:p>
    <w:p w14:paraId="3A1C30D9" w14:textId="77777777" w:rsidR="00666D08" w:rsidRPr="00525DAC" w:rsidRDefault="00813A6B" w:rsidP="00752F17">
      <w:pPr>
        <w:pStyle w:val="BodyText2"/>
        <w:numPr>
          <w:ilvl w:val="0"/>
          <w:numId w:val="27"/>
        </w:numPr>
        <w:spacing w:after="0"/>
        <w:ind w:left="360"/>
        <w:rPr>
          <w:rFonts w:ascii="Times New Roman" w:hAnsi="Times New Roman"/>
          <w:b/>
          <w:i w:val="0"/>
          <w:szCs w:val="22"/>
        </w:rPr>
      </w:pPr>
      <w:r w:rsidRPr="00525DAC">
        <w:rPr>
          <w:rFonts w:ascii="Times New Roman" w:hAnsi="Times New Roman"/>
          <w:b/>
          <w:i w:val="0"/>
          <w:szCs w:val="22"/>
        </w:rPr>
        <w:t>When to weigh and measure</w:t>
      </w:r>
    </w:p>
    <w:p w14:paraId="668ACEF8" w14:textId="77777777" w:rsidR="00E13D82" w:rsidRPr="00525DAC" w:rsidRDefault="00927907" w:rsidP="00752F17">
      <w:pPr>
        <w:pStyle w:val="BodyText2"/>
        <w:spacing w:after="0"/>
        <w:ind w:left="360"/>
        <w:rPr>
          <w:rFonts w:ascii="Times New Roman" w:hAnsi="Times New Roman"/>
          <w:b/>
          <w:i w:val="0"/>
          <w:szCs w:val="22"/>
        </w:rPr>
      </w:pPr>
      <w:r w:rsidRPr="00525DAC">
        <w:rPr>
          <w:rFonts w:ascii="Times New Roman" w:hAnsi="Times New Roman"/>
          <w:i w:val="0"/>
          <w:snapToGrid w:val="0"/>
          <w:szCs w:val="22"/>
        </w:rPr>
        <w:t xml:space="preserve">Weights and heights of all eligible children </w:t>
      </w:r>
      <w:r w:rsidR="00E13D82" w:rsidRPr="00525DAC">
        <w:rPr>
          <w:rFonts w:ascii="Times New Roman" w:hAnsi="Times New Roman"/>
          <w:i w:val="0"/>
          <w:snapToGrid w:val="0"/>
          <w:szCs w:val="22"/>
        </w:rPr>
        <w:t xml:space="preserve">age </w:t>
      </w:r>
      <w:r w:rsidRPr="00525DAC">
        <w:rPr>
          <w:rFonts w:ascii="Times New Roman" w:hAnsi="Times New Roman"/>
          <w:i w:val="0"/>
          <w:snapToGrid w:val="0"/>
          <w:szCs w:val="22"/>
        </w:rPr>
        <w:t xml:space="preserve">under five </w:t>
      </w:r>
      <w:r w:rsidR="00A57352">
        <w:rPr>
          <w:rFonts w:ascii="Times New Roman" w:hAnsi="Times New Roman"/>
          <w:i w:val="0"/>
          <w:snapToGrid w:val="0"/>
          <w:szCs w:val="22"/>
        </w:rPr>
        <w:t xml:space="preserve">living </w:t>
      </w:r>
      <w:r w:rsidRPr="00525DAC">
        <w:rPr>
          <w:rFonts w:ascii="Times New Roman" w:hAnsi="Times New Roman"/>
          <w:i w:val="0"/>
          <w:snapToGrid w:val="0"/>
          <w:szCs w:val="22"/>
        </w:rPr>
        <w:t>in the household will be measured after all the Questionnaires for Children</w:t>
      </w:r>
      <w:r w:rsidR="00E13D82" w:rsidRPr="00525DAC">
        <w:rPr>
          <w:rFonts w:ascii="Times New Roman" w:hAnsi="Times New Roman"/>
          <w:i w:val="0"/>
          <w:snapToGrid w:val="0"/>
          <w:szCs w:val="22"/>
        </w:rPr>
        <w:t xml:space="preserve"> </w:t>
      </w:r>
      <w:r w:rsidRPr="00525DAC">
        <w:rPr>
          <w:rFonts w:ascii="Times New Roman" w:hAnsi="Times New Roman"/>
          <w:i w:val="0"/>
          <w:snapToGrid w:val="0"/>
          <w:szCs w:val="22"/>
        </w:rPr>
        <w:t>Under Five are completed. However, if some respondents or children have to leave the household before all questionnaires in the household have been completed, or if a call-back has to be made to interview another respondent, it is best to complete the measurements</w:t>
      </w:r>
      <w:r w:rsidR="00666D08" w:rsidRPr="00525DAC">
        <w:rPr>
          <w:rFonts w:ascii="Times New Roman" w:hAnsi="Times New Roman"/>
          <w:i w:val="0"/>
          <w:snapToGrid w:val="0"/>
          <w:szCs w:val="22"/>
        </w:rPr>
        <w:t xml:space="preserve"> of</w:t>
      </w:r>
      <w:r w:rsidRPr="00525DAC">
        <w:rPr>
          <w:rFonts w:ascii="Times New Roman" w:hAnsi="Times New Roman"/>
          <w:i w:val="0"/>
          <w:snapToGrid w:val="0"/>
          <w:szCs w:val="22"/>
        </w:rPr>
        <w:t xml:space="preserve"> those children who are present.</w:t>
      </w:r>
      <w:r w:rsidR="002D641F" w:rsidRPr="00525DAC">
        <w:rPr>
          <w:rFonts w:ascii="Times New Roman" w:hAnsi="Times New Roman"/>
          <w:i w:val="0"/>
          <w:snapToGrid w:val="0"/>
          <w:szCs w:val="22"/>
        </w:rPr>
        <w:t xml:space="preserve"> </w:t>
      </w:r>
      <w:r w:rsidR="00AD709E" w:rsidRPr="00752F17">
        <w:rPr>
          <w:rFonts w:ascii="Times New Roman" w:hAnsi="Times New Roman"/>
          <w:i w:val="0"/>
          <w:snapToGrid w:val="0"/>
          <w:szCs w:val="22"/>
          <w:u w:val="single"/>
        </w:rPr>
        <w:t>Do not</w:t>
      </w:r>
      <w:r w:rsidRPr="00525DAC">
        <w:rPr>
          <w:rFonts w:ascii="Times New Roman" w:hAnsi="Times New Roman"/>
          <w:i w:val="0"/>
          <w:snapToGrid w:val="0"/>
          <w:szCs w:val="22"/>
        </w:rPr>
        <w:t xml:space="preserve"> weigh and measure at the beginning of the interview, that is, as soon as you enter a household, since this would likely be perceived as overly intrusive.</w:t>
      </w:r>
    </w:p>
    <w:p w14:paraId="7632EDA3" w14:textId="77777777" w:rsidR="007224A5" w:rsidRPr="00525DAC" w:rsidRDefault="007224A5" w:rsidP="00752F17">
      <w:pPr>
        <w:pStyle w:val="CommentText"/>
        <w:ind w:left="360" w:hanging="360"/>
        <w:rPr>
          <w:snapToGrid w:val="0"/>
          <w:sz w:val="22"/>
          <w:szCs w:val="22"/>
        </w:rPr>
      </w:pPr>
    </w:p>
    <w:p w14:paraId="1AD3757C" w14:textId="77777777" w:rsidR="00E13D82" w:rsidRPr="00525DAC" w:rsidRDefault="00E13D82" w:rsidP="00752F17">
      <w:pPr>
        <w:pStyle w:val="CommentText"/>
        <w:ind w:left="360"/>
        <w:rPr>
          <w:snapToGrid w:val="0"/>
          <w:sz w:val="22"/>
          <w:szCs w:val="22"/>
        </w:rPr>
      </w:pPr>
      <w:r w:rsidRPr="00525DAC">
        <w:rPr>
          <w:snapToGrid w:val="0"/>
          <w:sz w:val="22"/>
          <w:szCs w:val="22"/>
        </w:rPr>
        <w:t>It is the supervisors</w:t>
      </w:r>
      <w:r w:rsidR="007224A5" w:rsidRPr="00525DAC">
        <w:rPr>
          <w:snapToGrid w:val="0"/>
          <w:sz w:val="22"/>
          <w:szCs w:val="22"/>
        </w:rPr>
        <w:t>’</w:t>
      </w:r>
      <w:r w:rsidRPr="00525DAC">
        <w:rPr>
          <w:snapToGrid w:val="0"/>
          <w:sz w:val="22"/>
          <w:szCs w:val="22"/>
        </w:rPr>
        <w:t xml:space="preserve"> responsibility </w:t>
      </w:r>
      <w:r w:rsidR="007224A5" w:rsidRPr="00525DAC">
        <w:rPr>
          <w:snapToGrid w:val="0"/>
          <w:sz w:val="22"/>
          <w:szCs w:val="22"/>
        </w:rPr>
        <w:t>to coordinate</w:t>
      </w:r>
      <w:r w:rsidRPr="00525DAC">
        <w:rPr>
          <w:snapToGrid w:val="0"/>
          <w:sz w:val="22"/>
          <w:szCs w:val="22"/>
        </w:rPr>
        <w:t xml:space="preserve"> the work of the measurer</w:t>
      </w:r>
      <w:r w:rsidR="007224A5" w:rsidRPr="00525DAC">
        <w:rPr>
          <w:snapToGrid w:val="0"/>
          <w:sz w:val="22"/>
          <w:szCs w:val="22"/>
        </w:rPr>
        <w:t xml:space="preserve"> so that the measurers visit households</w:t>
      </w:r>
      <w:r w:rsidR="00666D08" w:rsidRPr="00525DAC">
        <w:rPr>
          <w:snapToGrid w:val="0"/>
          <w:sz w:val="22"/>
          <w:szCs w:val="22"/>
        </w:rPr>
        <w:t xml:space="preserve"> at the convenient</w:t>
      </w:r>
      <w:r w:rsidR="007224A5" w:rsidRPr="00525DAC">
        <w:rPr>
          <w:snapToGrid w:val="0"/>
          <w:sz w:val="22"/>
          <w:szCs w:val="22"/>
        </w:rPr>
        <w:t xml:space="preserve"> time before the interviewers leave to their next household</w:t>
      </w:r>
      <w:r w:rsidRPr="00525DAC">
        <w:rPr>
          <w:snapToGrid w:val="0"/>
          <w:sz w:val="22"/>
          <w:szCs w:val="22"/>
        </w:rPr>
        <w:t xml:space="preserve">. If </w:t>
      </w:r>
      <w:r w:rsidR="007224A5" w:rsidRPr="00525DAC">
        <w:rPr>
          <w:snapToGrid w:val="0"/>
          <w:sz w:val="22"/>
          <w:szCs w:val="22"/>
        </w:rPr>
        <w:t xml:space="preserve">households within a cluster are </w:t>
      </w:r>
      <w:r w:rsidR="00AD709E" w:rsidRPr="00525DAC">
        <w:rPr>
          <w:snapToGrid w:val="0"/>
          <w:sz w:val="22"/>
          <w:szCs w:val="22"/>
        </w:rPr>
        <w:t>scattered</w:t>
      </w:r>
      <w:r w:rsidR="007224A5" w:rsidRPr="00525DAC">
        <w:rPr>
          <w:snapToGrid w:val="0"/>
          <w:sz w:val="22"/>
          <w:szCs w:val="22"/>
        </w:rPr>
        <w:t xml:space="preserve"> then transport and </w:t>
      </w:r>
      <w:r w:rsidR="00666D08" w:rsidRPr="00525DAC">
        <w:rPr>
          <w:snapToGrid w:val="0"/>
          <w:sz w:val="22"/>
          <w:szCs w:val="22"/>
        </w:rPr>
        <w:t>logistics issues</w:t>
      </w:r>
      <w:r w:rsidR="007224A5" w:rsidRPr="00525DAC">
        <w:rPr>
          <w:snapToGrid w:val="0"/>
          <w:sz w:val="22"/>
          <w:szCs w:val="22"/>
        </w:rPr>
        <w:t xml:space="preserve"> need to be </w:t>
      </w:r>
      <w:r w:rsidR="00666D08" w:rsidRPr="00525DAC">
        <w:rPr>
          <w:snapToGrid w:val="0"/>
          <w:sz w:val="22"/>
          <w:szCs w:val="22"/>
        </w:rPr>
        <w:t>well planned.</w:t>
      </w:r>
      <w:r w:rsidR="002D641F" w:rsidRPr="00525DAC">
        <w:rPr>
          <w:snapToGrid w:val="0"/>
          <w:sz w:val="22"/>
          <w:szCs w:val="22"/>
        </w:rPr>
        <w:t xml:space="preserve"> </w:t>
      </w:r>
      <w:r w:rsidR="00666D08" w:rsidRPr="00525DAC">
        <w:rPr>
          <w:snapToGrid w:val="0"/>
          <w:sz w:val="22"/>
          <w:szCs w:val="22"/>
        </w:rPr>
        <w:t>Good</w:t>
      </w:r>
      <w:r w:rsidR="007224A5" w:rsidRPr="00525DAC">
        <w:rPr>
          <w:snapToGrid w:val="0"/>
          <w:sz w:val="22"/>
          <w:szCs w:val="22"/>
        </w:rPr>
        <w:t xml:space="preserve"> planning will help to ensure that measurers are not wasting time waiting in one household for the interviews to finish</w:t>
      </w:r>
      <w:r w:rsidRPr="00525DAC">
        <w:rPr>
          <w:snapToGrid w:val="0"/>
          <w:sz w:val="22"/>
          <w:szCs w:val="22"/>
        </w:rPr>
        <w:t>, while ot</w:t>
      </w:r>
      <w:r w:rsidR="007224A5" w:rsidRPr="00525DAC">
        <w:rPr>
          <w:snapToGrid w:val="0"/>
          <w:sz w:val="22"/>
          <w:szCs w:val="22"/>
        </w:rPr>
        <w:t xml:space="preserve">her interviewers have completed their interviews </w:t>
      </w:r>
      <w:r w:rsidRPr="00525DAC">
        <w:rPr>
          <w:snapToGrid w:val="0"/>
          <w:sz w:val="22"/>
          <w:szCs w:val="22"/>
        </w:rPr>
        <w:t xml:space="preserve">and are waiting with the </w:t>
      </w:r>
      <w:r w:rsidR="00AD709E" w:rsidRPr="00525DAC">
        <w:rPr>
          <w:snapToGrid w:val="0"/>
          <w:sz w:val="22"/>
          <w:szCs w:val="22"/>
        </w:rPr>
        <w:t xml:space="preserve">respondents </w:t>
      </w:r>
      <w:r w:rsidRPr="00525DAC">
        <w:rPr>
          <w:snapToGrid w:val="0"/>
          <w:sz w:val="22"/>
          <w:szCs w:val="22"/>
        </w:rPr>
        <w:t>and childr</w:t>
      </w:r>
      <w:r w:rsidR="007224A5" w:rsidRPr="00525DAC">
        <w:rPr>
          <w:snapToGrid w:val="0"/>
          <w:sz w:val="22"/>
          <w:szCs w:val="22"/>
        </w:rPr>
        <w:t>en for the measure</w:t>
      </w:r>
      <w:r w:rsidR="00666D08" w:rsidRPr="00525DAC">
        <w:rPr>
          <w:snapToGrid w:val="0"/>
          <w:sz w:val="22"/>
          <w:szCs w:val="22"/>
        </w:rPr>
        <w:t>r</w:t>
      </w:r>
      <w:r w:rsidR="007224A5" w:rsidRPr="00525DAC">
        <w:rPr>
          <w:snapToGrid w:val="0"/>
          <w:sz w:val="22"/>
          <w:szCs w:val="22"/>
        </w:rPr>
        <w:t xml:space="preserve"> to arrive.</w:t>
      </w:r>
      <w:r w:rsidR="002D641F" w:rsidRPr="00525DAC">
        <w:rPr>
          <w:snapToGrid w:val="0"/>
          <w:sz w:val="22"/>
          <w:szCs w:val="22"/>
        </w:rPr>
        <w:t xml:space="preserve"> </w:t>
      </w:r>
    </w:p>
    <w:p w14:paraId="3D4EE5D9" w14:textId="77777777" w:rsidR="00813A6B" w:rsidRPr="00525DAC" w:rsidRDefault="00813A6B" w:rsidP="00752F17">
      <w:pPr>
        <w:pStyle w:val="BodyText2"/>
        <w:numPr>
          <w:ilvl w:val="0"/>
          <w:numId w:val="27"/>
        </w:numPr>
        <w:spacing w:before="120" w:after="0"/>
        <w:ind w:left="360"/>
        <w:rPr>
          <w:rFonts w:ascii="Times New Roman" w:hAnsi="Times New Roman"/>
          <w:b/>
          <w:i w:val="0"/>
          <w:szCs w:val="22"/>
        </w:rPr>
      </w:pPr>
      <w:r w:rsidRPr="00525DAC">
        <w:rPr>
          <w:rFonts w:ascii="Times New Roman" w:hAnsi="Times New Roman"/>
          <w:b/>
          <w:i w:val="0"/>
          <w:szCs w:val="22"/>
        </w:rPr>
        <w:t>Weigh and measure one child at a time</w:t>
      </w:r>
    </w:p>
    <w:p w14:paraId="16D47A78" w14:textId="77777777" w:rsidR="00813A6B" w:rsidRPr="00525DAC" w:rsidRDefault="00813A6B" w:rsidP="00752F17">
      <w:pPr>
        <w:pStyle w:val="BodyText2"/>
        <w:spacing w:after="0"/>
        <w:ind w:left="360"/>
        <w:rPr>
          <w:rFonts w:ascii="Times New Roman" w:hAnsi="Times New Roman"/>
          <w:i w:val="0"/>
          <w:szCs w:val="22"/>
        </w:rPr>
      </w:pPr>
      <w:r w:rsidRPr="00525DAC">
        <w:rPr>
          <w:rFonts w:ascii="Times New Roman" w:hAnsi="Times New Roman"/>
          <w:i w:val="0"/>
          <w:szCs w:val="22"/>
        </w:rPr>
        <w:t xml:space="preserve">In cases when there is more than one eligible child of the same mother/caretaker, complete all the questionnaires for the mother/caretaker, and then weigh and measure </w:t>
      </w:r>
      <w:r w:rsidR="002B6366" w:rsidRPr="00525DAC">
        <w:rPr>
          <w:rFonts w:ascii="Times New Roman" w:hAnsi="Times New Roman"/>
          <w:i w:val="0"/>
          <w:szCs w:val="22"/>
        </w:rPr>
        <w:t xml:space="preserve">all </w:t>
      </w:r>
      <w:r w:rsidRPr="00525DAC">
        <w:rPr>
          <w:rFonts w:ascii="Times New Roman" w:hAnsi="Times New Roman"/>
          <w:i w:val="0"/>
          <w:szCs w:val="22"/>
        </w:rPr>
        <w:t>her/his children</w:t>
      </w:r>
      <w:r w:rsidR="002B6366" w:rsidRPr="00525DAC">
        <w:rPr>
          <w:rFonts w:ascii="Times New Roman" w:hAnsi="Times New Roman"/>
          <w:i w:val="0"/>
          <w:szCs w:val="22"/>
        </w:rPr>
        <w:t xml:space="preserve"> one after the other making sure </w:t>
      </w:r>
      <w:r w:rsidR="00A13062" w:rsidRPr="00525DAC">
        <w:rPr>
          <w:rFonts w:ascii="Times New Roman" w:hAnsi="Times New Roman"/>
          <w:i w:val="0"/>
          <w:szCs w:val="22"/>
        </w:rPr>
        <w:t>not to</w:t>
      </w:r>
      <w:r w:rsidR="002B6366" w:rsidRPr="00525DAC">
        <w:rPr>
          <w:rFonts w:ascii="Times New Roman" w:hAnsi="Times New Roman"/>
          <w:i w:val="0"/>
          <w:szCs w:val="22"/>
        </w:rPr>
        <w:t xml:space="preserve"> confuse questionnaires.</w:t>
      </w:r>
      <w:r w:rsidRPr="00525DAC">
        <w:rPr>
          <w:rFonts w:ascii="Times New Roman" w:hAnsi="Times New Roman"/>
          <w:i w:val="0"/>
          <w:szCs w:val="22"/>
        </w:rPr>
        <w:t xml:space="preserve"> If there is more than one mother/caretaker</w:t>
      </w:r>
      <w:r w:rsidR="002B6366" w:rsidRPr="00525DAC">
        <w:rPr>
          <w:rFonts w:ascii="Times New Roman" w:hAnsi="Times New Roman"/>
          <w:i w:val="0"/>
          <w:szCs w:val="22"/>
        </w:rPr>
        <w:t xml:space="preserve"> with children under 5 in the same household</w:t>
      </w:r>
      <w:r w:rsidRPr="00525DAC">
        <w:rPr>
          <w:rFonts w:ascii="Times New Roman" w:hAnsi="Times New Roman"/>
          <w:i w:val="0"/>
          <w:szCs w:val="22"/>
        </w:rPr>
        <w:t xml:space="preserve">, </w:t>
      </w:r>
      <w:r w:rsidR="00A13062" w:rsidRPr="00525DAC">
        <w:rPr>
          <w:rFonts w:ascii="Times New Roman" w:hAnsi="Times New Roman"/>
          <w:i w:val="0"/>
          <w:szCs w:val="22"/>
        </w:rPr>
        <w:t>care should be taken over</w:t>
      </w:r>
      <w:r w:rsidRPr="00525DAC">
        <w:rPr>
          <w:rFonts w:ascii="Times New Roman" w:hAnsi="Times New Roman"/>
          <w:i w:val="0"/>
          <w:szCs w:val="22"/>
        </w:rPr>
        <w:t xml:space="preserve"> the timing </w:t>
      </w:r>
      <w:r w:rsidR="002B6366" w:rsidRPr="00525DAC">
        <w:rPr>
          <w:rFonts w:ascii="Times New Roman" w:hAnsi="Times New Roman"/>
          <w:i w:val="0"/>
          <w:szCs w:val="22"/>
        </w:rPr>
        <w:t xml:space="preserve">and the organization </w:t>
      </w:r>
      <w:r w:rsidRPr="00525DAC">
        <w:rPr>
          <w:rFonts w:ascii="Times New Roman" w:hAnsi="Times New Roman"/>
          <w:i w:val="0"/>
          <w:szCs w:val="22"/>
        </w:rPr>
        <w:t xml:space="preserve">of the measurements, and </w:t>
      </w:r>
      <w:r w:rsidR="00666D08" w:rsidRPr="00525DAC">
        <w:rPr>
          <w:rFonts w:ascii="Times New Roman" w:hAnsi="Times New Roman"/>
          <w:i w:val="0"/>
          <w:szCs w:val="22"/>
        </w:rPr>
        <w:t>good judgement</w:t>
      </w:r>
      <w:r w:rsidRPr="00525DAC">
        <w:rPr>
          <w:rFonts w:ascii="Times New Roman" w:hAnsi="Times New Roman"/>
          <w:i w:val="0"/>
          <w:szCs w:val="22"/>
        </w:rPr>
        <w:t xml:space="preserve"> </w:t>
      </w:r>
      <w:r w:rsidR="00666D08" w:rsidRPr="00525DAC">
        <w:rPr>
          <w:rFonts w:ascii="Times New Roman" w:hAnsi="Times New Roman"/>
          <w:i w:val="0"/>
          <w:szCs w:val="22"/>
        </w:rPr>
        <w:t xml:space="preserve">be </w:t>
      </w:r>
      <w:r w:rsidR="00A13062" w:rsidRPr="00525DAC">
        <w:rPr>
          <w:rFonts w:ascii="Times New Roman" w:hAnsi="Times New Roman"/>
          <w:i w:val="0"/>
          <w:szCs w:val="22"/>
        </w:rPr>
        <w:t xml:space="preserve">applied </w:t>
      </w:r>
      <w:r w:rsidRPr="00525DAC">
        <w:rPr>
          <w:rFonts w:ascii="Times New Roman" w:hAnsi="Times New Roman"/>
          <w:i w:val="0"/>
          <w:szCs w:val="22"/>
        </w:rPr>
        <w:t xml:space="preserve">in such cases. If </w:t>
      </w:r>
      <w:r w:rsidR="00666D08" w:rsidRPr="00525DAC">
        <w:rPr>
          <w:rFonts w:ascii="Times New Roman" w:hAnsi="Times New Roman"/>
          <w:i w:val="0"/>
          <w:szCs w:val="22"/>
        </w:rPr>
        <w:t xml:space="preserve">it is considered that </w:t>
      </w:r>
      <w:r w:rsidRPr="00525DAC">
        <w:rPr>
          <w:rFonts w:ascii="Times New Roman" w:hAnsi="Times New Roman"/>
          <w:i w:val="0"/>
          <w:szCs w:val="22"/>
        </w:rPr>
        <w:t>leaving all of the measurements until after the completion of all questionnaires will cause confusion and errors, then measurements of children by the same mother/caretaker</w:t>
      </w:r>
      <w:r w:rsidR="00A13062" w:rsidRPr="00525DAC">
        <w:rPr>
          <w:rFonts w:ascii="Times New Roman" w:hAnsi="Times New Roman"/>
          <w:i w:val="0"/>
          <w:szCs w:val="22"/>
        </w:rPr>
        <w:t xml:space="preserve"> should be conducted</w:t>
      </w:r>
      <w:r w:rsidRPr="00525DAC">
        <w:rPr>
          <w:rFonts w:ascii="Times New Roman" w:hAnsi="Times New Roman"/>
          <w:i w:val="0"/>
          <w:szCs w:val="22"/>
        </w:rPr>
        <w:t xml:space="preserve"> once the questionnaires administered to that mother/caretaker have been completed, and then</w:t>
      </w:r>
      <w:r w:rsidR="00A13062" w:rsidRPr="00525DAC">
        <w:rPr>
          <w:rFonts w:ascii="Times New Roman" w:hAnsi="Times New Roman"/>
          <w:i w:val="0"/>
          <w:szCs w:val="22"/>
        </w:rPr>
        <w:t xml:space="preserve"> the measurer</w:t>
      </w:r>
      <w:r w:rsidRPr="00525DAC">
        <w:rPr>
          <w:rFonts w:ascii="Times New Roman" w:hAnsi="Times New Roman"/>
          <w:i w:val="0"/>
          <w:szCs w:val="22"/>
        </w:rPr>
        <w:t xml:space="preserve"> move</w:t>
      </w:r>
      <w:r w:rsidR="00A13062" w:rsidRPr="00525DAC">
        <w:rPr>
          <w:rFonts w:ascii="Times New Roman" w:hAnsi="Times New Roman"/>
          <w:i w:val="0"/>
          <w:szCs w:val="22"/>
        </w:rPr>
        <w:t>s</w:t>
      </w:r>
      <w:r w:rsidRPr="00525DAC">
        <w:rPr>
          <w:rFonts w:ascii="Times New Roman" w:hAnsi="Times New Roman"/>
          <w:i w:val="0"/>
          <w:szCs w:val="22"/>
        </w:rPr>
        <w:t xml:space="preserve"> on to </w:t>
      </w:r>
      <w:r w:rsidR="002B6366" w:rsidRPr="00525DAC">
        <w:rPr>
          <w:rFonts w:ascii="Times New Roman" w:hAnsi="Times New Roman"/>
          <w:i w:val="0"/>
          <w:szCs w:val="22"/>
        </w:rPr>
        <w:t xml:space="preserve">children of </w:t>
      </w:r>
      <w:r w:rsidRPr="00525DAC">
        <w:rPr>
          <w:rFonts w:ascii="Times New Roman" w:hAnsi="Times New Roman"/>
          <w:i w:val="0"/>
          <w:szCs w:val="22"/>
        </w:rPr>
        <w:t xml:space="preserve">the next mother/caretaker. However, in reality, it is often the case that interviewing all mothers/caretakers first, and measuring all children at the end is more practical – use this option </w:t>
      </w:r>
      <w:r w:rsidR="00666D08" w:rsidRPr="00525DAC">
        <w:rPr>
          <w:rFonts w:ascii="Times New Roman" w:hAnsi="Times New Roman"/>
          <w:i w:val="0"/>
          <w:szCs w:val="22"/>
        </w:rPr>
        <w:t>if it</w:t>
      </w:r>
      <w:r w:rsidR="00A13062" w:rsidRPr="00525DAC">
        <w:rPr>
          <w:rFonts w:ascii="Times New Roman" w:hAnsi="Times New Roman"/>
          <w:i w:val="0"/>
          <w:szCs w:val="22"/>
        </w:rPr>
        <w:t xml:space="preserve"> </w:t>
      </w:r>
      <w:r w:rsidRPr="00525DAC">
        <w:rPr>
          <w:rFonts w:ascii="Times New Roman" w:hAnsi="Times New Roman"/>
          <w:i w:val="0"/>
          <w:szCs w:val="22"/>
        </w:rPr>
        <w:t>will not cause confusion. It is</w:t>
      </w:r>
      <w:r w:rsidR="00666D08" w:rsidRPr="00525DAC">
        <w:rPr>
          <w:rFonts w:ascii="Times New Roman" w:hAnsi="Times New Roman"/>
          <w:i w:val="0"/>
          <w:szCs w:val="22"/>
        </w:rPr>
        <w:t xml:space="preserve"> very</w:t>
      </w:r>
      <w:r w:rsidRPr="00525DAC">
        <w:rPr>
          <w:rFonts w:ascii="Times New Roman" w:hAnsi="Times New Roman"/>
          <w:i w:val="0"/>
          <w:szCs w:val="22"/>
        </w:rPr>
        <w:t xml:space="preserve"> important to complete both the weight and the height/length measurements for one child before continuing with the next eligible child. </w:t>
      </w:r>
    </w:p>
    <w:p w14:paraId="706B0FC1" w14:textId="77777777" w:rsidR="00813A6B" w:rsidRPr="00525DAC" w:rsidRDefault="00813A6B" w:rsidP="00752F17">
      <w:pPr>
        <w:pStyle w:val="BodyText2"/>
        <w:keepNext/>
        <w:numPr>
          <w:ilvl w:val="0"/>
          <w:numId w:val="27"/>
        </w:numPr>
        <w:spacing w:before="120" w:after="0"/>
        <w:ind w:left="360"/>
        <w:rPr>
          <w:rFonts w:ascii="Times New Roman" w:hAnsi="Times New Roman"/>
          <w:b/>
          <w:i w:val="0"/>
          <w:szCs w:val="22"/>
        </w:rPr>
      </w:pPr>
      <w:r w:rsidRPr="00525DAC">
        <w:rPr>
          <w:rFonts w:ascii="Times New Roman" w:hAnsi="Times New Roman"/>
          <w:b/>
          <w:i w:val="0"/>
          <w:szCs w:val="22"/>
        </w:rPr>
        <w:t>Control</w:t>
      </w:r>
      <w:r w:rsidR="005714EC">
        <w:rPr>
          <w:rFonts w:ascii="Times New Roman" w:hAnsi="Times New Roman"/>
          <w:b/>
          <w:i w:val="0"/>
          <w:szCs w:val="22"/>
        </w:rPr>
        <w:t>ling</w:t>
      </w:r>
      <w:r w:rsidRPr="00525DAC">
        <w:rPr>
          <w:rFonts w:ascii="Times New Roman" w:hAnsi="Times New Roman"/>
          <w:b/>
          <w:i w:val="0"/>
          <w:szCs w:val="22"/>
        </w:rPr>
        <w:t xml:space="preserve"> </w:t>
      </w:r>
      <w:r w:rsidR="00D703C6" w:rsidRPr="00525DAC">
        <w:rPr>
          <w:rFonts w:ascii="Times New Roman" w:hAnsi="Times New Roman"/>
          <w:b/>
          <w:i w:val="0"/>
          <w:szCs w:val="22"/>
        </w:rPr>
        <w:t xml:space="preserve">and taking care of </w:t>
      </w:r>
      <w:r w:rsidRPr="00525DAC">
        <w:rPr>
          <w:rFonts w:ascii="Times New Roman" w:hAnsi="Times New Roman"/>
          <w:b/>
          <w:i w:val="0"/>
          <w:szCs w:val="22"/>
        </w:rPr>
        <w:t>the child</w:t>
      </w:r>
    </w:p>
    <w:p w14:paraId="564847DD" w14:textId="77777777" w:rsidR="00813A6B" w:rsidRPr="00525DAC" w:rsidRDefault="00813A6B" w:rsidP="00752F17">
      <w:pPr>
        <w:pStyle w:val="BodyText2"/>
        <w:spacing w:after="0"/>
        <w:ind w:left="360"/>
        <w:rPr>
          <w:rFonts w:ascii="Times New Roman" w:hAnsi="Times New Roman"/>
          <w:i w:val="0"/>
          <w:szCs w:val="22"/>
        </w:rPr>
      </w:pPr>
      <w:r w:rsidRPr="00525DAC">
        <w:rPr>
          <w:rFonts w:ascii="Times New Roman" w:hAnsi="Times New Roman"/>
          <w:i w:val="0"/>
          <w:szCs w:val="22"/>
        </w:rPr>
        <w:t xml:space="preserve">When </w:t>
      </w:r>
      <w:r w:rsidR="00A13062" w:rsidRPr="00525DAC">
        <w:rPr>
          <w:rFonts w:ascii="Times New Roman" w:hAnsi="Times New Roman"/>
          <w:i w:val="0"/>
          <w:szCs w:val="22"/>
        </w:rPr>
        <w:t xml:space="preserve">children are </w:t>
      </w:r>
      <w:r w:rsidRPr="00525DAC">
        <w:rPr>
          <w:rFonts w:ascii="Times New Roman" w:hAnsi="Times New Roman"/>
          <w:i w:val="0"/>
          <w:szCs w:val="22"/>
        </w:rPr>
        <w:t>weigh</w:t>
      </w:r>
      <w:r w:rsidR="00A13062" w:rsidRPr="00525DAC">
        <w:rPr>
          <w:rFonts w:ascii="Times New Roman" w:hAnsi="Times New Roman"/>
          <w:i w:val="0"/>
          <w:szCs w:val="22"/>
        </w:rPr>
        <w:t>ed</w:t>
      </w:r>
      <w:r w:rsidRPr="00525DAC">
        <w:rPr>
          <w:rFonts w:ascii="Times New Roman" w:hAnsi="Times New Roman"/>
          <w:i w:val="0"/>
          <w:szCs w:val="22"/>
        </w:rPr>
        <w:t xml:space="preserve"> and measure</w:t>
      </w:r>
      <w:r w:rsidR="00A13062" w:rsidRPr="00525DAC">
        <w:rPr>
          <w:rFonts w:ascii="Times New Roman" w:hAnsi="Times New Roman"/>
          <w:i w:val="0"/>
          <w:szCs w:val="22"/>
        </w:rPr>
        <w:t>d</w:t>
      </w:r>
      <w:r w:rsidRPr="00525DAC">
        <w:rPr>
          <w:rFonts w:ascii="Times New Roman" w:hAnsi="Times New Roman"/>
          <w:i w:val="0"/>
          <w:szCs w:val="22"/>
        </w:rPr>
        <w:t xml:space="preserve">, </w:t>
      </w:r>
      <w:r w:rsidR="00A13062" w:rsidRPr="00525DAC">
        <w:rPr>
          <w:rFonts w:ascii="Times New Roman" w:hAnsi="Times New Roman"/>
          <w:i w:val="0"/>
          <w:szCs w:val="22"/>
        </w:rPr>
        <w:t xml:space="preserve">the measurer and assistant must </w:t>
      </w:r>
      <w:r w:rsidR="00666D08" w:rsidRPr="00525DAC">
        <w:rPr>
          <w:rFonts w:ascii="Times New Roman" w:hAnsi="Times New Roman"/>
          <w:i w:val="0"/>
          <w:szCs w:val="22"/>
        </w:rPr>
        <w:t xml:space="preserve">take care to </w:t>
      </w:r>
      <w:r w:rsidR="00B420FF" w:rsidRPr="00525DAC">
        <w:rPr>
          <w:rFonts w:ascii="Times New Roman" w:hAnsi="Times New Roman"/>
          <w:i w:val="0"/>
          <w:szCs w:val="22"/>
        </w:rPr>
        <w:t xml:space="preserve">gently </w:t>
      </w:r>
      <w:r w:rsidRPr="00525DAC">
        <w:rPr>
          <w:rFonts w:ascii="Times New Roman" w:hAnsi="Times New Roman"/>
          <w:i w:val="0"/>
          <w:szCs w:val="22"/>
        </w:rPr>
        <w:t>control the child. The strength and mobility of even very young children sh</w:t>
      </w:r>
      <w:r w:rsidR="00A13062" w:rsidRPr="00525DAC">
        <w:rPr>
          <w:rFonts w:ascii="Times New Roman" w:hAnsi="Times New Roman"/>
          <w:i w:val="0"/>
          <w:szCs w:val="22"/>
        </w:rPr>
        <w:t xml:space="preserve">ould not be underestimated. </w:t>
      </w:r>
      <w:r w:rsidR="005714EC">
        <w:rPr>
          <w:rFonts w:ascii="Times New Roman" w:hAnsi="Times New Roman"/>
          <w:i w:val="0"/>
          <w:szCs w:val="22"/>
        </w:rPr>
        <w:t xml:space="preserve">Needless to say, a gentle but firm approach is necessary. Do not apply excessive </w:t>
      </w:r>
      <w:r w:rsidR="005714EC">
        <w:rPr>
          <w:rFonts w:ascii="Times New Roman" w:hAnsi="Times New Roman"/>
          <w:i w:val="0"/>
          <w:szCs w:val="22"/>
        </w:rPr>
        <w:lastRenderedPageBreak/>
        <w:t xml:space="preserve">force on children’s limbs to get measurements. </w:t>
      </w:r>
      <w:r w:rsidR="00E55B1A" w:rsidRPr="00525DAC">
        <w:rPr>
          <w:rFonts w:ascii="Times New Roman" w:hAnsi="Times New Roman"/>
          <w:i w:val="0"/>
          <w:szCs w:val="22"/>
        </w:rPr>
        <w:t>The</w:t>
      </w:r>
      <w:r w:rsidR="00A13062" w:rsidRPr="00525DAC">
        <w:rPr>
          <w:rFonts w:ascii="Times New Roman" w:hAnsi="Times New Roman"/>
          <w:i w:val="0"/>
          <w:szCs w:val="22"/>
        </w:rPr>
        <w:t xml:space="preserve"> </w:t>
      </w:r>
      <w:r w:rsidR="00E55B1A" w:rsidRPr="00525DAC">
        <w:rPr>
          <w:rFonts w:ascii="Times New Roman" w:hAnsi="Times New Roman"/>
          <w:i w:val="0"/>
          <w:szCs w:val="22"/>
        </w:rPr>
        <w:t>measurer’s</w:t>
      </w:r>
      <w:r w:rsidR="00A13062" w:rsidRPr="00525DAC">
        <w:rPr>
          <w:rFonts w:ascii="Times New Roman" w:hAnsi="Times New Roman"/>
          <w:i w:val="0"/>
          <w:szCs w:val="22"/>
        </w:rPr>
        <w:t xml:space="preserve"> </w:t>
      </w:r>
      <w:r w:rsidRPr="00525DAC">
        <w:rPr>
          <w:rFonts w:ascii="Times New Roman" w:hAnsi="Times New Roman"/>
          <w:i w:val="0"/>
          <w:szCs w:val="22"/>
        </w:rPr>
        <w:t>own sense of calm and self-confidence will be felt by the mother and the child.</w:t>
      </w:r>
    </w:p>
    <w:p w14:paraId="2DF9C0BA" w14:textId="77777777" w:rsidR="00E55B1A" w:rsidRPr="00525DAC" w:rsidRDefault="00E55B1A" w:rsidP="00752F17">
      <w:pPr>
        <w:pStyle w:val="BodyText2"/>
        <w:spacing w:after="0"/>
        <w:ind w:left="360" w:hanging="360"/>
        <w:rPr>
          <w:rFonts w:ascii="Times New Roman" w:hAnsi="Times New Roman"/>
          <w:i w:val="0"/>
          <w:szCs w:val="22"/>
        </w:rPr>
      </w:pPr>
    </w:p>
    <w:p w14:paraId="6163786F" w14:textId="77777777" w:rsidR="00813A6B" w:rsidRPr="00525DAC" w:rsidRDefault="00813A6B" w:rsidP="00752F17">
      <w:pPr>
        <w:pStyle w:val="BodyText2"/>
        <w:spacing w:after="0"/>
        <w:ind w:left="360"/>
        <w:rPr>
          <w:rFonts w:ascii="Times New Roman" w:hAnsi="Times New Roman"/>
          <w:i w:val="0"/>
          <w:szCs w:val="22"/>
        </w:rPr>
      </w:pPr>
      <w:r w:rsidRPr="00525DAC">
        <w:rPr>
          <w:rFonts w:ascii="Times New Roman" w:hAnsi="Times New Roman"/>
          <w:i w:val="0"/>
          <w:szCs w:val="22"/>
        </w:rPr>
        <w:t>When a child comes into contact with any measuring equipment, that is, a measuring board or electronic scale, child</w:t>
      </w:r>
      <w:r w:rsidR="00A13062" w:rsidRPr="00525DAC">
        <w:rPr>
          <w:rFonts w:ascii="Times New Roman" w:hAnsi="Times New Roman"/>
          <w:i w:val="0"/>
          <w:szCs w:val="22"/>
        </w:rPr>
        <w:t>ren must be held carefully so they do not trip</w:t>
      </w:r>
      <w:r w:rsidR="00E55B1A" w:rsidRPr="00525DAC">
        <w:rPr>
          <w:rFonts w:ascii="Times New Roman" w:hAnsi="Times New Roman"/>
          <w:i w:val="0"/>
          <w:szCs w:val="22"/>
        </w:rPr>
        <w:t xml:space="preserve"> or fall. C</w:t>
      </w:r>
      <w:r w:rsidRPr="00525DAC">
        <w:rPr>
          <w:rFonts w:ascii="Times New Roman" w:hAnsi="Times New Roman"/>
          <w:i w:val="0"/>
          <w:szCs w:val="22"/>
        </w:rPr>
        <w:t>hild</w:t>
      </w:r>
      <w:r w:rsidR="00E55B1A" w:rsidRPr="00525DAC">
        <w:rPr>
          <w:rFonts w:ascii="Times New Roman" w:hAnsi="Times New Roman"/>
          <w:i w:val="0"/>
          <w:szCs w:val="22"/>
        </w:rPr>
        <w:t>ren should never be left alone with a piece of equipment;</w:t>
      </w:r>
      <w:r w:rsidR="002D641F" w:rsidRPr="00525DAC">
        <w:rPr>
          <w:rFonts w:ascii="Times New Roman" w:hAnsi="Times New Roman"/>
          <w:i w:val="0"/>
          <w:szCs w:val="22"/>
        </w:rPr>
        <w:t xml:space="preserve"> </w:t>
      </w:r>
      <w:r w:rsidR="00E55B1A" w:rsidRPr="00525DAC">
        <w:rPr>
          <w:rFonts w:ascii="Times New Roman" w:hAnsi="Times New Roman"/>
          <w:i w:val="0"/>
          <w:szCs w:val="22"/>
        </w:rPr>
        <w:t>p</w:t>
      </w:r>
      <w:r w:rsidRPr="00525DAC">
        <w:rPr>
          <w:rFonts w:ascii="Times New Roman" w:hAnsi="Times New Roman"/>
          <w:i w:val="0"/>
          <w:szCs w:val="22"/>
        </w:rPr>
        <w:t>hysical contact with the child, except for the few seconds while taki</w:t>
      </w:r>
      <w:r w:rsidR="00E55B1A" w:rsidRPr="00525DAC">
        <w:rPr>
          <w:rFonts w:ascii="Times New Roman" w:hAnsi="Times New Roman"/>
          <w:i w:val="0"/>
          <w:szCs w:val="22"/>
        </w:rPr>
        <w:t>ng his or her weight, should always be maintained.</w:t>
      </w:r>
    </w:p>
    <w:p w14:paraId="4010247F" w14:textId="77777777" w:rsidR="00E55B1A" w:rsidRPr="00525DAC" w:rsidRDefault="00E55B1A" w:rsidP="00752F17">
      <w:pPr>
        <w:pStyle w:val="BodyText2"/>
        <w:spacing w:after="0"/>
        <w:ind w:left="360" w:hanging="360"/>
        <w:rPr>
          <w:rFonts w:ascii="Times New Roman" w:hAnsi="Times New Roman"/>
          <w:i w:val="0"/>
          <w:szCs w:val="22"/>
        </w:rPr>
      </w:pPr>
    </w:p>
    <w:p w14:paraId="465504BD" w14:textId="77777777" w:rsidR="00D703C6" w:rsidRPr="00525DAC" w:rsidRDefault="00E55B1A" w:rsidP="00752F17">
      <w:pPr>
        <w:pStyle w:val="BodyText2"/>
        <w:spacing w:after="0"/>
        <w:ind w:left="360"/>
        <w:rPr>
          <w:rFonts w:ascii="Times New Roman" w:hAnsi="Times New Roman"/>
          <w:i w:val="0"/>
          <w:szCs w:val="22"/>
        </w:rPr>
      </w:pPr>
      <w:r w:rsidRPr="00525DAC">
        <w:rPr>
          <w:rFonts w:ascii="Times New Roman" w:hAnsi="Times New Roman"/>
          <w:i w:val="0"/>
          <w:szCs w:val="22"/>
        </w:rPr>
        <w:t>Measurers and assistants should k</w:t>
      </w:r>
      <w:r w:rsidR="00A13062" w:rsidRPr="00525DAC">
        <w:rPr>
          <w:rFonts w:ascii="Times New Roman" w:hAnsi="Times New Roman"/>
          <w:i w:val="0"/>
          <w:szCs w:val="22"/>
        </w:rPr>
        <w:t>eep objects out of</w:t>
      </w:r>
      <w:r w:rsidRPr="00525DAC">
        <w:rPr>
          <w:rFonts w:ascii="Times New Roman" w:hAnsi="Times New Roman"/>
          <w:i w:val="0"/>
          <w:szCs w:val="22"/>
        </w:rPr>
        <w:t xml:space="preserve"> their hands and pens out of their mouth</w:t>
      </w:r>
      <w:r w:rsidR="00A13062" w:rsidRPr="00525DAC">
        <w:rPr>
          <w:rFonts w:ascii="Times New Roman" w:hAnsi="Times New Roman"/>
          <w:i w:val="0"/>
          <w:szCs w:val="22"/>
        </w:rPr>
        <w:t>, hair</w:t>
      </w:r>
      <w:r w:rsidR="00AD709E" w:rsidRPr="00525DAC">
        <w:rPr>
          <w:rFonts w:ascii="Times New Roman" w:hAnsi="Times New Roman"/>
          <w:i w:val="0"/>
          <w:szCs w:val="22"/>
        </w:rPr>
        <w:t>,</w:t>
      </w:r>
      <w:r w:rsidR="00A13062" w:rsidRPr="00525DAC">
        <w:rPr>
          <w:rFonts w:ascii="Times New Roman" w:hAnsi="Times New Roman"/>
          <w:i w:val="0"/>
          <w:szCs w:val="22"/>
        </w:rPr>
        <w:t xml:space="preserve"> or breast pocket when a child is being</w:t>
      </w:r>
      <w:r w:rsidR="00D703C6" w:rsidRPr="00525DAC">
        <w:rPr>
          <w:rFonts w:ascii="Times New Roman" w:hAnsi="Times New Roman"/>
          <w:i w:val="0"/>
          <w:szCs w:val="22"/>
        </w:rPr>
        <w:t xml:space="preserve"> weigh</w:t>
      </w:r>
      <w:r w:rsidR="00A13062" w:rsidRPr="00525DAC">
        <w:rPr>
          <w:rFonts w:ascii="Times New Roman" w:hAnsi="Times New Roman"/>
          <w:i w:val="0"/>
          <w:szCs w:val="22"/>
        </w:rPr>
        <w:t>ed</w:t>
      </w:r>
      <w:r w:rsidR="00D703C6" w:rsidRPr="00525DAC">
        <w:rPr>
          <w:rFonts w:ascii="Times New Roman" w:hAnsi="Times New Roman"/>
          <w:i w:val="0"/>
          <w:szCs w:val="22"/>
        </w:rPr>
        <w:t xml:space="preserve"> and measure</w:t>
      </w:r>
      <w:r w:rsidR="00A13062" w:rsidRPr="00525DAC">
        <w:rPr>
          <w:rFonts w:ascii="Times New Roman" w:hAnsi="Times New Roman"/>
          <w:i w:val="0"/>
          <w:szCs w:val="22"/>
        </w:rPr>
        <w:t>d</w:t>
      </w:r>
      <w:r w:rsidR="00D703C6" w:rsidRPr="00525DAC">
        <w:rPr>
          <w:rFonts w:ascii="Times New Roman" w:hAnsi="Times New Roman"/>
          <w:i w:val="0"/>
          <w:szCs w:val="22"/>
        </w:rPr>
        <w:t xml:space="preserve"> so that the child will not get hurt due to careles</w:t>
      </w:r>
      <w:r w:rsidR="00A13062" w:rsidRPr="00525DAC">
        <w:rPr>
          <w:rFonts w:ascii="Times New Roman" w:hAnsi="Times New Roman"/>
          <w:i w:val="0"/>
          <w:szCs w:val="22"/>
        </w:rPr>
        <w:t>sness.</w:t>
      </w:r>
      <w:r w:rsidR="002D641F" w:rsidRPr="00525DAC">
        <w:rPr>
          <w:rFonts w:ascii="Times New Roman" w:hAnsi="Times New Roman"/>
          <w:i w:val="0"/>
          <w:szCs w:val="22"/>
        </w:rPr>
        <w:t xml:space="preserve"> </w:t>
      </w:r>
      <w:r w:rsidR="00A13062" w:rsidRPr="00525DAC">
        <w:rPr>
          <w:rFonts w:ascii="Times New Roman" w:hAnsi="Times New Roman"/>
          <w:i w:val="0"/>
          <w:szCs w:val="22"/>
        </w:rPr>
        <w:t>When the</w:t>
      </w:r>
      <w:r w:rsidR="00D703C6" w:rsidRPr="00525DAC">
        <w:rPr>
          <w:rFonts w:ascii="Times New Roman" w:hAnsi="Times New Roman"/>
          <w:i w:val="0"/>
          <w:szCs w:val="22"/>
        </w:rPr>
        <w:t xml:space="preserve"> pen</w:t>
      </w:r>
      <w:r w:rsidR="00A13062" w:rsidRPr="00525DAC">
        <w:rPr>
          <w:rFonts w:ascii="Times New Roman" w:hAnsi="Times New Roman"/>
          <w:i w:val="0"/>
          <w:szCs w:val="22"/>
        </w:rPr>
        <w:t xml:space="preserve"> is not being used it should be </w:t>
      </w:r>
      <w:r w:rsidR="00D703C6" w:rsidRPr="00525DAC">
        <w:rPr>
          <w:rFonts w:ascii="Times New Roman" w:hAnsi="Times New Roman"/>
          <w:i w:val="0"/>
          <w:szCs w:val="22"/>
        </w:rPr>
        <w:t>place</w:t>
      </w:r>
      <w:r w:rsidR="00A13062" w:rsidRPr="00525DAC">
        <w:rPr>
          <w:rFonts w:ascii="Times New Roman" w:hAnsi="Times New Roman"/>
          <w:i w:val="0"/>
          <w:szCs w:val="22"/>
        </w:rPr>
        <w:t>d in the</w:t>
      </w:r>
      <w:r w:rsidR="00D703C6" w:rsidRPr="00525DAC">
        <w:rPr>
          <w:rFonts w:ascii="Times New Roman" w:hAnsi="Times New Roman"/>
          <w:i w:val="0"/>
          <w:szCs w:val="22"/>
        </w:rPr>
        <w:t xml:space="preserve"> equipment pack, pen c</w:t>
      </w:r>
      <w:r w:rsidR="00A13062" w:rsidRPr="00525DAC">
        <w:rPr>
          <w:rFonts w:ascii="Times New Roman" w:hAnsi="Times New Roman"/>
          <w:i w:val="0"/>
          <w:szCs w:val="22"/>
        </w:rPr>
        <w:t>ase</w:t>
      </w:r>
      <w:r w:rsidR="00AD709E" w:rsidRPr="00525DAC">
        <w:rPr>
          <w:rFonts w:ascii="Times New Roman" w:hAnsi="Times New Roman"/>
          <w:i w:val="0"/>
          <w:szCs w:val="22"/>
        </w:rPr>
        <w:t>,</w:t>
      </w:r>
      <w:r w:rsidR="00A13062" w:rsidRPr="00525DAC">
        <w:rPr>
          <w:rFonts w:ascii="Times New Roman" w:hAnsi="Times New Roman"/>
          <w:i w:val="0"/>
          <w:szCs w:val="22"/>
        </w:rPr>
        <w:t xml:space="preserve"> or on the survey form.</w:t>
      </w:r>
      <w:r w:rsidR="002D641F" w:rsidRPr="00525DAC">
        <w:rPr>
          <w:rFonts w:ascii="Times New Roman" w:hAnsi="Times New Roman"/>
          <w:i w:val="0"/>
          <w:szCs w:val="22"/>
        </w:rPr>
        <w:t xml:space="preserve"> </w:t>
      </w:r>
      <w:r w:rsidR="00A13062" w:rsidRPr="00525DAC">
        <w:rPr>
          <w:rFonts w:ascii="Times New Roman" w:hAnsi="Times New Roman"/>
          <w:i w:val="0"/>
          <w:szCs w:val="22"/>
        </w:rPr>
        <w:t>Measures and assistants should not have long fingernails and should r</w:t>
      </w:r>
      <w:r w:rsidR="00D703C6" w:rsidRPr="00525DAC">
        <w:rPr>
          <w:rFonts w:ascii="Times New Roman" w:hAnsi="Times New Roman"/>
          <w:i w:val="0"/>
          <w:szCs w:val="22"/>
        </w:rPr>
        <w:t>emo</w:t>
      </w:r>
      <w:r w:rsidR="00A13062" w:rsidRPr="00525DAC">
        <w:rPr>
          <w:rFonts w:ascii="Times New Roman" w:hAnsi="Times New Roman"/>
          <w:i w:val="0"/>
          <w:szCs w:val="22"/>
        </w:rPr>
        <w:t xml:space="preserve">ve rings and watches before they </w:t>
      </w:r>
      <w:r w:rsidR="00D703C6" w:rsidRPr="00525DAC">
        <w:rPr>
          <w:rFonts w:ascii="Times New Roman" w:hAnsi="Times New Roman"/>
          <w:i w:val="0"/>
          <w:szCs w:val="22"/>
        </w:rPr>
        <w:t>weigh and measure children to prevent them</w:t>
      </w:r>
      <w:r w:rsidR="00A13062" w:rsidRPr="00525DAC">
        <w:rPr>
          <w:rFonts w:ascii="Times New Roman" w:hAnsi="Times New Roman"/>
          <w:i w:val="0"/>
          <w:szCs w:val="22"/>
        </w:rPr>
        <w:t xml:space="preserve"> from getting in the way</w:t>
      </w:r>
      <w:r w:rsidR="004469CA">
        <w:rPr>
          <w:rFonts w:ascii="Times New Roman" w:hAnsi="Times New Roman"/>
          <w:i w:val="0"/>
          <w:szCs w:val="22"/>
        </w:rPr>
        <w:t xml:space="preserve"> </w:t>
      </w:r>
      <w:r w:rsidR="004E3FDC">
        <w:rPr>
          <w:rFonts w:ascii="Times New Roman" w:hAnsi="Times New Roman"/>
          <w:i w:val="0"/>
          <w:szCs w:val="22"/>
        </w:rPr>
        <w:t>or</w:t>
      </w:r>
      <w:r w:rsidR="004469CA">
        <w:rPr>
          <w:rFonts w:ascii="Times New Roman" w:hAnsi="Times New Roman"/>
          <w:i w:val="0"/>
          <w:szCs w:val="22"/>
        </w:rPr>
        <w:t xml:space="preserve"> </w:t>
      </w:r>
      <w:r w:rsidR="004E3FDC">
        <w:rPr>
          <w:rFonts w:ascii="Times New Roman" w:hAnsi="Times New Roman"/>
          <w:i w:val="0"/>
          <w:szCs w:val="22"/>
        </w:rPr>
        <w:t xml:space="preserve">harming </w:t>
      </w:r>
      <w:r w:rsidR="004469CA">
        <w:rPr>
          <w:rFonts w:ascii="Times New Roman" w:hAnsi="Times New Roman"/>
          <w:i w:val="0"/>
          <w:szCs w:val="22"/>
        </w:rPr>
        <w:t>the child</w:t>
      </w:r>
      <w:r w:rsidR="00A13062" w:rsidRPr="00525DAC">
        <w:rPr>
          <w:rFonts w:ascii="Times New Roman" w:hAnsi="Times New Roman"/>
          <w:i w:val="0"/>
          <w:szCs w:val="22"/>
        </w:rPr>
        <w:t>. No member of the field team should</w:t>
      </w:r>
      <w:r w:rsidR="00D703C6" w:rsidRPr="00525DAC">
        <w:rPr>
          <w:rFonts w:ascii="Times New Roman" w:hAnsi="Times New Roman"/>
          <w:i w:val="0"/>
          <w:szCs w:val="22"/>
        </w:rPr>
        <w:t xml:space="preserve"> smoke when in a household or in the process of taking measurements.</w:t>
      </w:r>
    </w:p>
    <w:p w14:paraId="46A39004" w14:textId="77777777" w:rsidR="00813A6B" w:rsidRPr="00525DAC" w:rsidRDefault="00813A6B" w:rsidP="00752F17">
      <w:pPr>
        <w:pStyle w:val="BodyText2"/>
        <w:numPr>
          <w:ilvl w:val="0"/>
          <w:numId w:val="27"/>
        </w:numPr>
        <w:spacing w:before="120" w:after="0"/>
        <w:ind w:left="360"/>
        <w:rPr>
          <w:rFonts w:ascii="Times New Roman" w:hAnsi="Times New Roman"/>
          <w:b/>
          <w:i w:val="0"/>
          <w:szCs w:val="22"/>
        </w:rPr>
      </w:pPr>
      <w:r w:rsidRPr="00525DAC">
        <w:rPr>
          <w:rFonts w:ascii="Times New Roman" w:hAnsi="Times New Roman"/>
          <w:b/>
          <w:i w:val="0"/>
          <w:szCs w:val="22"/>
        </w:rPr>
        <w:t>Coping with stress</w:t>
      </w:r>
    </w:p>
    <w:p w14:paraId="0BD8BCA1" w14:textId="77777777" w:rsidR="00813A6B" w:rsidRPr="00525DAC" w:rsidRDefault="00813A6B" w:rsidP="00752F17">
      <w:pPr>
        <w:pStyle w:val="BodyText2"/>
        <w:spacing w:after="0"/>
        <w:ind w:left="360"/>
        <w:rPr>
          <w:rFonts w:ascii="Times New Roman" w:hAnsi="Times New Roman"/>
          <w:i w:val="0"/>
          <w:szCs w:val="22"/>
        </w:rPr>
      </w:pPr>
      <w:r w:rsidRPr="00525DAC">
        <w:rPr>
          <w:rFonts w:ascii="Times New Roman" w:hAnsi="Times New Roman"/>
          <w:i w:val="0"/>
          <w:szCs w:val="22"/>
        </w:rPr>
        <w:t>Since weighing and measuring requires touching and handling children, no</w:t>
      </w:r>
      <w:r w:rsidR="00D703C6" w:rsidRPr="00525DAC">
        <w:rPr>
          <w:rFonts w:ascii="Times New Roman" w:hAnsi="Times New Roman"/>
          <w:i w:val="0"/>
          <w:szCs w:val="22"/>
        </w:rPr>
        <w:t>rmal stress levels for this part</w:t>
      </w:r>
      <w:r w:rsidRPr="00525DAC">
        <w:rPr>
          <w:rFonts w:ascii="Times New Roman" w:hAnsi="Times New Roman"/>
          <w:i w:val="0"/>
          <w:szCs w:val="22"/>
        </w:rPr>
        <w:t xml:space="preserve"> of </w:t>
      </w:r>
      <w:r w:rsidR="00D703C6" w:rsidRPr="00525DAC">
        <w:rPr>
          <w:rFonts w:ascii="Times New Roman" w:hAnsi="Times New Roman"/>
          <w:i w:val="0"/>
          <w:szCs w:val="22"/>
        </w:rPr>
        <w:t>the survey work is higher than for</w:t>
      </w:r>
      <w:r w:rsidRPr="00525DAC">
        <w:rPr>
          <w:rFonts w:ascii="Times New Roman" w:hAnsi="Times New Roman"/>
          <w:i w:val="0"/>
          <w:szCs w:val="22"/>
        </w:rPr>
        <w:t xml:space="preserve"> where only verbal information is collected.</w:t>
      </w:r>
    </w:p>
    <w:p w14:paraId="14C9116E" w14:textId="77777777" w:rsidR="00E55B1A" w:rsidRPr="00525DAC" w:rsidRDefault="00E55B1A" w:rsidP="00752F17">
      <w:pPr>
        <w:pStyle w:val="BodyText2"/>
        <w:spacing w:after="0"/>
        <w:ind w:left="360" w:hanging="360"/>
        <w:rPr>
          <w:rFonts w:ascii="Times New Roman" w:hAnsi="Times New Roman"/>
          <w:i w:val="0"/>
          <w:szCs w:val="22"/>
        </w:rPr>
      </w:pPr>
    </w:p>
    <w:p w14:paraId="00AE717F" w14:textId="77777777" w:rsidR="00813A6B" w:rsidRPr="00525DAC" w:rsidRDefault="00E55B1A" w:rsidP="00752F17">
      <w:pPr>
        <w:pStyle w:val="BodyText2"/>
        <w:spacing w:after="0"/>
        <w:ind w:left="360"/>
        <w:rPr>
          <w:rFonts w:ascii="Times New Roman" w:hAnsi="Times New Roman"/>
          <w:i w:val="0"/>
          <w:szCs w:val="22"/>
        </w:rPr>
      </w:pPr>
      <w:r w:rsidRPr="00525DAC">
        <w:rPr>
          <w:rFonts w:ascii="Times New Roman" w:hAnsi="Times New Roman"/>
          <w:i w:val="0"/>
          <w:szCs w:val="22"/>
        </w:rPr>
        <w:t>Measurers should e</w:t>
      </w:r>
      <w:r w:rsidR="00813A6B" w:rsidRPr="00525DAC">
        <w:rPr>
          <w:rFonts w:ascii="Times New Roman" w:hAnsi="Times New Roman"/>
          <w:i w:val="0"/>
          <w:szCs w:val="22"/>
        </w:rPr>
        <w:t>xplain the weighing and measuring procedures to the mother and, to a limited extent, the child, to help minimize possible resistance, fear</w:t>
      </w:r>
      <w:r w:rsidR="00A247C2" w:rsidRPr="00525DAC">
        <w:rPr>
          <w:rFonts w:ascii="Times New Roman" w:hAnsi="Times New Roman"/>
          <w:i w:val="0"/>
          <w:szCs w:val="22"/>
        </w:rPr>
        <w:t>,</w:t>
      </w:r>
      <w:r w:rsidR="00813A6B" w:rsidRPr="00525DAC">
        <w:rPr>
          <w:rFonts w:ascii="Times New Roman" w:hAnsi="Times New Roman"/>
          <w:i w:val="0"/>
          <w:szCs w:val="22"/>
        </w:rPr>
        <w:t xml:space="preserve"> or discomfort. </w:t>
      </w:r>
      <w:r w:rsidRPr="00525DAC">
        <w:rPr>
          <w:rFonts w:ascii="Times New Roman" w:hAnsi="Times New Roman"/>
          <w:i w:val="0"/>
          <w:szCs w:val="22"/>
        </w:rPr>
        <w:t>It should be d</w:t>
      </w:r>
      <w:r w:rsidR="00813A6B" w:rsidRPr="00525DAC">
        <w:rPr>
          <w:rFonts w:ascii="Times New Roman" w:hAnsi="Times New Roman"/>
          <w:i w:val="0"/>
          <w:szCs w:val="22"/>
        </w:rPr>
        <w:t>etermine</w:t>
      </w:r>
      <w:r w:rsidRPr="00525DAC">
        <w:rPr>
          <w:rFonts w:ascii="Times New Roman" w:hAnsi="Times New Roman"/>
          <w:i w:val="0"/>
          <w:szCs w:val="22"/>
        </w:rPr>
        <w:t>d</w:t>
      </w:r>
      <w:r w:rsidR="00813A6B" w:rsidRPr="00525DAC">
        <w:rPr>
          <w:rFonts w:ascii="Times New Roman" w:hAnsi="Times New Roman"/>
          <w:i w:val="0"/>
          <w:szCs w:val="22"/>
        </w:rPr>
        <w:t xml:space="preserve"> if the child or mother is under so much stress that the weighing and measuring must stop. Remember, young children are often uncooperative; they tend to cry, scream, kick</w:t>
      </w:r>
      <w:r w:rsidR="00A247C2" w:rsidRPr="00525DAC">
        <w:rPr>
          <w:rFonts w:ascii="Times New Roman" w:hAnsi="Times New Roman"/>
          <w:i w:val="0"/>
          <w:szCs w:val="22"/>
        </w:rPr>
        <w:t>,</w:t>
      </w:r>
      <w:r w:rsidR="00813A6B" w:rsidRPr="00525DAC">
        <w:rPr>
          <w:rFonts w:ascii="Times New Roman" w:hAnsi="Times New Roman"/>
          <w:i w:val="0"/>
          <w:szCs w:val="22"/>
        </w:rPr>
        <w:t xml:space="preserve"> and sometimes bite. If a child is under severe stress and is</w:t>
      </w:r>
      <w:r w:rsidRPr="00525DAC">
        <w:rPr>
          <w:rFonts w:ascii="Times New Roman" w:hAnsi="Times New Roman"/>
          <w:i w:val="0"/>
          <w:szCs w:val="22"/>
        </w:rPr>
        <w:t xml:space="preserve"> crying excessively, attempts to</w:t>
      </w:r>
      <w:r w:rsidR="00813A6B" w:rsidRPr="00525DAC">
        <w:rPr>
          <w:rFonts w:ascii="Times New Roman" w:hAnsi="Times New Roman"/>
          <w:i w:val="0"/>
          <w:szCs w:val="22"/>
        </w:rPr>
        <w:t xml:space="preserve"> </w:t>
      </w:r>
      <w:r w:rsidRPr="00525DAC">
        <w:rPr>
          <w:rFonts w:ascii="Times New Roman" w:hAnsi="Times New Roman"/>
          <w:i w:val="0"/>
          <w:szCs w:val="22"/>
        </w:rPr>
        <w:t xml:space="preserve">calm </w:t>
      </w:r>
      <w:r w:rsidR="00813A6B" w:rsidRPr="00525DAC">
        <w:rPr>
          <w:rFonts w:ascii="Times New Roman" w:hAnsi="Times New Roman"/>
          <w:i w:val="0"/>
          <w:szCs w:val="22"/>
        </w:rPr>
        <w:t xml:space="preserve">the child </w:t>
      </w:r>
      <w:r w:rsidRPr="00525DAC">
        <w:rPr>
          <w:rFonts w:ascii="Times New Roman" w:hAnsi="Times New Roman"/>
          <w:i w:val="0"/>
          <w:szCs w:val="22"/>
        </w:rPr>
        <w:t xml:space="preserve">should be made for example by </w:t>
      </w:r>
      <w:r w:rsidR="00813A6B" w:rsidRPr="00525DAC">
        <w:rPr>
          <w:rFonts w:ascii="Times New Roman" w:hAnsi="Times New Roman"/>
          <w:i w:val="0"/>
          <w:szCs w:val="22"/>
        </w:rPr>
        <w:t>return</w:t>
      </w:r>
      <w:r w:rsidRPr="00525DAC">
        <w:rPr>
          <w:rFonts w:ascii="Times New Roman" w:hAnsi="Times New Roman"/>
          <w:i w:val="0"/>
          <w:szCs w:val="22"/>
        </w:rPr>
        <w:t>ing</w:t>
      </w:r>
      <w:r w:rsidR="00813A6B" w:rsidRPr="00525DAC">
        <w:rPr>
          <w:rFonts w:ascii="Times New Roman" w:hAnsi="Times New Roman"/>
          <w:i w:val="0"/>
          <w:szCs w:val="22"/>
        </w:rPr>
        <w:t xml:space="preserve"> the child to the mother for a moment before proceeding with the weighing and measuring.</w:t>
      </w:r>
    </w:p>
    <w:p w14:paraId="3F44C205" w14:textId="77777777" w:rsidR="00E55B1A" w:rsidRPr="00525DAC" w:rsidRDefault="00E55B1A" w:rsidP="00752F17">
      <w:pPr>
        <w:pStyle w:val="BodyText2"/>
        <w:spacing w:after="0"/>
        <w:ind w:left="360" w:hanging="360"/>
        <w:rPr>
          <w:rFonts w:ascii="Times New Roman" w:hAnsi="Times New Roman"/>
          <w:i w:val="0"/>
          <w:szCs w:val="22"/>
        </w:rPr>
      </w:pPr>
    </w:p>
    <w:p w14:paraId="4BD40C17" w14:textId="77777777" w:rsidR="00814333" w:rsidRPr="00525DAC" w:rsidRDefault="00814333" w:rsidP="00752F17">
      <w:pPr>
        <w:pStyle w:val="BodyText2"/>
        <w:spacing w:after="0"/>
        <w:ind w:left="360"/>
        <w:rPr>
          <w:rFonts w:ascii="Times New Roman" w:hAnsi="Times New Roman"/>
          <w:i w:val="0"/>
          <w:szCs w:val="22"/>
        </w:rPr>
      </w:pPr>
      <w:r w:rsidRPr="00525DAC">
        <w:rPr>
          <w:rFonts w:ascii="Times New Roman" w:hAnsi="Times New Roman"/>
          <w:i w:val="0"/>
          <w:szCs w:val="22"/>
        </w:rPr>
        <w:t>If a child is terrified and cries too much this can have a big impact on the other children of the household that need to measured. It is better to leave the distressed child to calm down and to come back later to try and weigh and measure the child again.</w:t>
      </w:r>
      <w:r w:rsidR="00E55B1A" w:rsidRPr="00525DAC">
        <w:rPr>
          <w:rFonts w:ascii="Times New Roman" w:hAnsi="Times New Roman"/>
          <w:i w:val="0"/>
          <w:szCs w:val="22"/>
        </w:rPr>
        <w:t xml:space="preserve"> In some cases it may be possible to weigh and measure a distressed child after he or she has seen other children such as his or her siblings in the household being measured.</w:t>
      </w:r>
    </w:p>
    <w:p w14:paraId="20E09E3B" w14:textId="77777777" w:rsidR="00E55B1A" w:rsidRPr="00525DAC" w:rsidRDefault="00E55B1A" w:rsidP="00752F17">
      <w:pPr>
        <w:pStyle w:val="BodyText2"/>
        <w:spacing w:after="0"/>
        <w:ind w:left="360" w:hanging="360"/>
        <w:rPr>
          <w:rFonts w:ascii="Times New Roman" w:hAnsi="Times New Roman"/>
          <w:i w:val="0"/>
          <w:szCs w:val="22"/>
        </w:rPr>
      </w:pPr>
    </w:p>
    <w:p w14:paraId="64230909" w14:textId="77777777" w:rsidR="00813A6B" w:rsidRPr="00525DAC" w:rsidRDefault="00813A6B" w:rsidP="00752F17">
      <w:pPr>
        <w:pStyle w:val="BodyText2"/>
        <w:spacing w:after="0"/>
        <w:ind w:left="360"/>
        <w:rPr>
          <w:rFonts w:ascii="Times New Roman" w:hAnsi="Times New Roman"/>
          <w:i w:val="0"/>
          <w:szCs w:val="22"/>
        </w:rPr>
      </w:pPr>
      <w:r w:rsidRPr="00525DAC">
        <w:rPr>
          <w:rFonts w:ascii="Times New Roman" w:hAnsi="Times New Roman"/>
          <w:i w:val="0"/>
          <w:szCs w:val="22"/>
        </w:rPr>
        <w:t>Do not weigh or measure a child if:</w:t>
      </w:r>
    </w:p>
    <w:p w14:paraId="2F1E82AD" w14:textId="77777777" w:rsidR="00666D08" w:rsidRPr="00525DAC" w:rsidRDefault="00813A6B" w:rsidP="00752F17">
      <w:pPr>
        <w:pStyle w:val="BodyText2"/>
        <w:numPr>
          <w:ilvl w:val="0"/>
          <w:numId w:val="29"/>
        </w:numPr>
        <w:spacing w:after="0"/>
        <w:rPr>
          <w:rFonts w:ascii="Times New Roman" w:hAnsi="Times New Roman"/>
          <w:i w:val="0"/>
          <w:szCs w:val="22"/>
        </w:rPr>
      </w:pPr>
      <w:r w:rsidRPr="00525DAC">
        <w:rPr>
          <w:rFonts w:ascii="Times New Roman" w:hAnsi="Times New Roman"/>
          <w:i w:val="0"/>
          <w:szCs w:val="22"/>
        </w:rPr>
        <w:t>The mother refuses.</w:t>
      </w:r>
    </w:p>
    <w:p w14:paraId="4087E99C" w14:textId="77777777" w:rsidR="00813A6B" w:rsidRPr="00525DAC" w:rsidRDefault="00813A6B" w:rsidP="00752F17">
      <w:pPr>
        <w:pStyle w:val="BodyText2"/>
        <w:numPr>
          <w:ilvl w:val="0"/>
          <w:numId w:val="29"/>
        </w:numPr>
        <w:spacing w:after="0"/>
        <w:rPr>
          <w:rFonts w:ascii="Times New Roman" w:hAnsi="Times New Roman"/>
          <w:i w:val="0"/>
          <w:szCs w:val="22"/>
        </w:rPr>
      </w:pPr>
      <w:r w:rsidRPr="00525DAC">
        <w:rPr>
          <w:rFonts w:ascii="Times New Roman" w:hAnsi="Times New Roman"/>
          <w:i w:val="0"/>
          <w:szCs w:val="22"/>
        </w:rPr>
        <w:t>The child is too sick or too distressed.</w:t>
      </w:r>
    </w:p>
    <w:p w14:paraId="3919D971" w14:textId="77777777" w:rsidR="00813A6B" w:rsidRPr="00525DAC" w:rsidRDefault="00813A6B" w:rsidP="00752F17">
      <w:pPr>
        <w:pStyle w:val="BodyText2"/>
        <w:numPr>
          <w:ilvl w:val="0"/>
          <w:numId w:val="29"/>
        </w:numPr>
        <w:spacing w:after="0"/>
        <w:rPr>
          <w:rFonts w:ascii="Times New Roman" w:hAnsi="Times New Roman"/>
          <w:i w:val="0"/>
          <w:szCs w:val="22"/>
        </w:rPr>
      </w:pPr>
      <w:r w:rsidRPr="00525DAC">
        <w:rPr>
          <w:rFonts w:ascii="Times New Roman" w:hAnsi="Times New Roman"/>
          <w:i w:val="0"/>
          <w:szCs w:val="22"/>
        </w:rPr>
        <w:t>The child is physically deformed, which will interfere with or give an incorrect measurement.</w:t>
      </w:r>
      <w:r w:rsidR="002D641F" w:rsidRPr="00525DAC">
        <w:rPr>
          <w:rFonts w:ascii="Times New Roman" w:hAnsi="Times New Roman"/>
          <w:i w:val="0"/>
          <w:szCs w:val="22"/>
        </w:rPr>
        <w:t xml:space="preserve"> </w:t>
      </w:r>
      <w:r w:rsidRPr="00525DAC">
        <w:rPr>
          <w:rFonts w:ascii="Times New Roman" w:hAnsi="Times New Roman"/>
          <w:i w:val="0"/>
          <w:szCs w:val="22"/>
        </w:rPr>
        <w:t xml:space="preserve">To be </w:t>
      </w:r>
      <w:r w:rsidR="00A247C2" w:rsidRPr="00525DAC">
        <w:rPr>
          <w:rFonts w:ascii="Times New Roman" w:hAnsi="Times New Roman"/>
          <w:i w:val="0"/>
          <w:szCs w:val="22"/>
        </w:rPr>
        <w:t>sensitive to the feelings of such a child, its parents, and other children</w:t>
      </w:r>
      <w:r w:rsidRPr="00525DAC">
        <w:rPr>
          <w:rFonts w:ascii="Times New Roman" w:hAnsi="Times New Roman"/>
          <w:i w:val="0"/>
          <w:szCs w:val="22"/>
        </w:rPr>
        <w:t xml:space="preserve">, you may want to measure </w:t>
      </w:r>
      <w:r w:rsidR="00A247C2" w:rsidRPr="00525DAC">
        <w:rPr>
          <w:rFonts w:ascii="Times New Roman" w:hAnsi="Times New Roman"/>
          <w:i w:val="0"/>
          <w:szCs w:val="22"/>
        </w:rPr>
        <w:t>the</w:t>
      </w:r>
      <w:r w:rsidRPr="00525DAC">
        <w:rPr>
          <w:rFonts w:ascii="Times New Roman" w:hAnsi="Times New Roman"/>
          <w:i w:val="0"/>
          <w:szCs w:val="22"/>
        </w:rPr>
        <w:t xml:space="preserve"> child and make note of the deformity on the questionnaire.</w:t>
      </w:r>
    </w:p>
    <w:p w14:paraId="2FB7A0BD" w14:textId="77777777" w:rsidR="00B97DB4" w:rsidRPr="00525DAC" w:rsidRDefault="00B97DB4" w:rsidP="00666D08">
      <w:pPr>
        <w:pStyle w:val="ListParagraph"/>
        <w:ind w:hanging="720"/>
        <w:rPr>
          <w:b/>
          <w:sz w:val="22"/>
          <w:szCs w:val="22"/>
        </w:rPr>
      </w:pPr>
    </w:p>
    <w:p w14:paraId="329E4096" w14:textId="77777777" w:rsidR="0063027A" w:rsidRPr="00752F17" w:rsidRDefault="0063027A" w:rsidP="00752F17">
      <w:pPr>
        <w:pStyle w:val="ListParagraph"/>
        <w:numPr>
          <w:ilvl w:val="0"/>
          <w:numId w:val="27"/>
        </w:numPr>
        <w:ind w:left="360"/>
        <w:rPr>
          <w:b/>
          <w:sz w:val="22"/>
          <w:szCs w:val="22"/>
        </w:rPr>
      </w:pPr>
      <w:r w:rsidRPr="003C7022">
        <w:rPr>
          <w:b/>
          <w:sz w:val="22"/>
          <w:szCs w:val="22"/>
        </w:rPr>
        <w:t xml:space="preserve">Take good care of the </w:t>
      </w:r>
      <w:r w:rsidR="00136FAA" w:rsidRPr="003C7022">
        <w:rPr>
          <w:b/>
          <w:sz w:val="22"/>
          <w:szCs w:val="22"/>
        </w:rPr>
        <w:t>equipment</w:t>
      </w:r>
      <w:r w:rsidRPr="003C7022">
        <w:rPr>
          <w:b/>
          <w:sz w:val="22"/>
          <w:szCs w:val="22"/>
        </w:rPr>
        <w:t xml:space="preserve"> and keep it clean</w:t>
      </w:r>
    </w:p>
    <w:p w14:paraId="7C2090BB" w14:textId="77777777" w:rsidR="00136FAA" w:rsidRPr="00752F17" w:rsidRDefault="0063027A" w:rsidP="00752F17">
      <w:pPr>
        <w:pStyle w:val="ListParagraph"/>
        <w:ind w:left="360"/>
        <w:rPr>
          <w:i/>
          <w:szCs w:val="22"/>
        </w:rPr>
      </w:pPr>
      <w:r w:rsidRPr="00752F17">
        <w:rPr>
          <w:sz w:val="22"/>
          <w:szCs w:val="22"/>
        </w:rPr>
        <w:t xml:space="preserve">The equipment needs to be cleaned on a very regular basis as it easily becomes </w:t>
      </w:r>
      <w:r w:rsidR="00136FAA" w:rsidRPr="00752F17">
        <w:rPr>
          <w:sz w:val="22"/>
          <w:szCs w:val="22"/>
        </w:rPr>
        <w:t>dirty</w:t>
      </w:r>
      <w:r w:rsidRPr="00752F17">
        <w:rPr>
          <w:sz w:val="22"/>
          <w:szCs w:val="22"/>
        </w:rPr>
        <w:t>. As a courtesy it is important to clean the wooden height boards i</w:t>
      </w:r>
      <w:r w:rsidR="00136FAA" w:rsidRPr="00752F17">
        <w:rPr>
          <w:sz w:val="22"/>
          <w:szCs w:val="22"/>
        </w:rPr>
        <w:t>n between children</w:t>
      </w:r>
      <w:r w:rsidRPr="00752F17">
        <w:rPr>
          <w:sz w:val="22"/>
          <w:szCs w:val="22"/>
        </w:rPr>
        <w:t xml:space="preserve"> a</w:t>
      </w:r>
      <w:r w:rsidR="00136FAA" w:rsidRPr="00752F17">
        <w:rPr>
          <w:sz w:val="22"/>
          <w:szCs w:val="22"/>
        </w:rPr>
        <w:t>s the feet and head are placed on the same spot of the wooden board</w:t>
      </w:r>
      <w:r w:rsidRPr="00752F17">
        <w:rPr>
          <w:sz w:val="22"/>
          <w:szCs w:val="22"/>
        </w:rPr>
        <w:t xml:space="preserve"> depending on the age of the child.</w:t>
      </w:r>
    </w:p>
    <w:p w14:paraId="085D58C3" w14:textId="77777777" w:rsidR="00813A6B" w:rsidRPr="00525DAC" w:rsidRDefault="00813A6B" w:rsidP="00752F17">
      <w:pPr>
        <w:pStyle w:val="BodyText2"/>
        <w:numPr>
          <w:ilvl w:val="0"/>
          <w:numId w:val="27"/>
        </w:numPr>
        <w:spacing w:before="120" w:after="0"/>
        <w:ind w:left="360"/>
        <w:rPr>
          <w:rFonts w:ascii="Times New Roman" w:hAnsi="Times New Roman"/>
          <w:b/>
          <w:i w:val="0"/>
          <w:szCs w:val="22"/>
        </w:rPr>
      </w:pPr>
      <w:r w:rsidRPr="00525DAC">
        <w:rPr>
          <w:rFonts w:ascii="Times New Roman" w:hAnsi="Times New Roman"/>
          <w:b/>
          <w:i w:val="0"/>
          <w:szCs w:val="22"/>
        </w:rPr>
        <w:t>Strive for improvement</w:t>
      </w:r>
    </w:p>
    <w:p w14:paraId="0022EA04" w14:textId="77777777" w:rsidR="00D661FF" w:rsidRPr="00525DAC" w:rsidRDefault="00927907" w:rsidP="00752F17">
      <w:pPr>
        <w:pStyle w:val="BodyText2"/>
        <w:spacing w:after="0"/>
        <w:ind w:left="360"/>
        <w:rPr>
          <w:rFonts w:ascii="Times New Roman" w:hAnsi="Times New Roman"/>
          <w:i w:val="0"/>
          <w:szCs w:val="22"/>
        </w:rPr>
      </w:pPr>
      <w:r w:rsidRPr="00525DAC">
        <w:rPr>
          <w:rFonts w:ascii="Times New Roman" w:hAnsi="Times New Roman"/>
          <w:i w:val="0"/>
          <w:szCs w:val="22"/>
        </w:rPr>
        <w:t xml:space="preserve">People can become very skilled in taking measurements if they </w:t>
      </w:r>
      <w:r w:rsidR="00813A6B" w:rsidRPr="00525DAC">
        <w:rPr>
          <w:rFonts w:ascii="Times New Roman" w:hAnsi="Times New Roman"/>
          <w:i w:val="0"/>
          <w:szCs w:val="22"/>
        </w:rPr>
        <w:t>strive for improvement and follow every step of every procedure the same way every tim</w:t>
      </w:r>
      <w:r w:rsidRPr="00525DAC">
        <w:rPr>
          <w:rFonts w:ascii="Times New Roman" w:hAnsi="Times New Roman"/>
          <w:i w:val="0"/>
          <w:szCs w:val="22"/>
        </w:rPr>
        <w:t>e. The quality and speed of</w:t>
      </w:r>
      <w:r w:rsidR="00813A6B" w:rsidRPr="00525DAC">
        <w:rPr>
          <w:rFonts w:ascii="Times New Roman" w:hAnsi="Times New Roman"/>
          <w:i w:val="0"/>
          <w:szCs w:val="22"/>
        </w:rPr>
        <w:t xml:space="preserve"> measurements will improve with practice. Do not take these procedures for granted, even though they may</w:t>
      </w:r>
      <w:r w:rsidR="002262FA" w:rsidRPr="00525DAC">
        <w:rPr>
          <w:rFonts w:ascii="Times New Roman" w:hAnsi="Times New Roman"/>
          <w:i w:val="0"/>
          <w:szCs w:val="22"/>
        </w:rPr>
        <w:t xml:space="preserve"> seem simple and repetitious and d</w:t>
      </w:r>
      <w:r w:rsidR="00813A6B" w:rsidRPr="00525DAC">
        <w:rPr>
          <w:rFonts w:ascii="Times New Roman" w:hAnsi="Times New Roman"/>
          <w:i w:val="0"/>
          <w:szCs w:val="22"/>
        </w:rPr>
        <w:t xml:space="preserve">o not omit any </w:t>
      </w:r>
      <w:r w:rsidR="002262FA" w:rsidRPr="00525DAC">
        <w:rPr>
          <w:rFonts w:ascii="Times New Roman" w:hAnsi="Times New Roman"/>
          <w:i w:val="0"/>
          <w:szCs w:val="22"/>
        </w:rPr>
        <w:t xml:space="preserve">of the </w:t>
      </w:r>
      <w:r w:rsidR="00813A6B" w:rsidRPr="00525DAC">
        <w:rPr>
          <w:rFonts w:ascii="Times New Roman" w:hAnsi="Times New Roman"/>
          <w:i w:val="0"/>
          <w:szCs w:val="22"/>
        </w:rPr>
        <w:t>steps.</w:t>
      </w:r>
    </w:p>
    <w:p w14:paraId="56783F45" w14:textId="77777777" w:rsidR="00D661FF" w:rsidRPr="00525DAC" w:rsidRDefault="00D661FF" w:rsidP="00752F17">
      <w:pPr>
        <w:pStyle w:val="BodyText2"/>
        <w:spacing w:after="0"/>
        <w:ind w:left="360" w:hanging="360"/>
        <w:rPr>
          <w:rFonts w:ascii="Times New Roman" w:hAnsi="Times New Roman"/>
          <w:i w:val="0"/>
          <w:szCs w:val="22"/>
        </w:rPr>
      </w:pPr>
    </w:p>
    <w:p w14:paraId="5E200D29" w14:textId="77777777" w:rsidR="00D661FF" w:rsidRPr="00752F17" w:rsidRDefault="00D661FF" w:rsidP="00752F17">
      <w:pPr>
        <w:pStyle w:val="BodyText2"/>
        <w:numPr>
          <w:ilvl w:val="0"/>
          <w:numId w:val="27"/>
        </w:numPr>
        <w:spacing w:after="0"/>
        <w:ind w:left="360"/>
        <w:rPr>
          <w:rFonts w:ascii="Times New Roman" w:hAnsi="Times New Roman"/>
          <w:b/>
          <w:i w:val="0"/>
          <w:szCs w:val="22"/>
        </w:rPr>
      </w:pPr>
      <w:r w:rsidRPr="00752F17">
        <w:rPr>
          <w:rFonts w:ascii="Times New Roman" w:hAnsi="Times New Roman"/>
          <w:b/>
          <w:i w:val="0"/>
          <w:szCs w:val="22"/>
        </w:rPr>
        <w:t>Hygiene</w:t>
      </w:r>
    </w:p>
    <w:p w14:paraId="0EA5D6FB" w14:textId="77777777" w:rsidR="00813A6B" w:rsidRDefault="000C5F72" w:rsidP="00752F17">
      <w:pPr>
        <w:pStyle w:val="BodyText2"/>
        <w:spacing w:after="0"/>
        <w:ind w:left="360"/>
        <w:rPr>
          <w:rFonts w:ascii="Times New Roman" w:hAnsi="Times New Roman"/>
          <w:i w:val="0"/>
          <w:szCs w:val="22"/>
        </w:rPr>
      </w:pPr>
      <w:r w:rsidRPr="00525DAC">
        <w:rPr>
          <w:rFonts w:ascii="Times New Roman" w:hAnsi="Times New Roman"/>
          <w:i w:val="0"/>
          <w:szCs w:val="22"/>
        </w:rPr>
        <w:t xml:space="preserve">Do not handle children without clean hands. Likewise, cleaning hands after handling a child is recommended. </w:t>
      </w:r>
      <w:r w:rsidR="00D661FF" w:rsidRPr="00525DAC">
        <w:rPr>
          <w:rFonts w:ascii="Times New Roman" w:hAnsi="Times New Roman"/>
          <w:i w:val="0"/>
          <w:szCs w:val="22"/>
        </w:rPr>
        <w:t xml:space="preserve">It is advisable to </w:t>
      </w:r>
      <w:r w:rsidR="00D661FF" w:rsidRPr="00DA34FC">
        <w:rPr>
          <w:rFonts w:ascii="Times New Roman" w:hAnsi="Times New Roman"/>
          <w:i w:val="0"/>
          <w:szCs w:val="22"/>
        </w:rPr>
        <w:t>carry wet</w:t>
      </w:r>
      <w:r w:rsidR="00D661FF" w:rsidRPr="00525DAC">
        <w:rPr>
          <w:rFonts w:ascii="Times New Roman" w:hAnsi="Times New Roman"/>
          <w:i w:val="0"/>
          <w:szCs w:val="22"/>
        </w:rPr>
        <w:t xml:space="preserve"> napkins</w:t>
      </w:r>
      <w:r w:rsidR="004E3FDC">
        <w:rPr>
          <w:rFonts w:ascii="Times New Roman" w:hAnsi="Times New Roman"/>
          <w:i w:val="0"/>
          <w:szCs w:val="22"/>
        </w:rPr>
        <w:t>/wipes</w:t>
      </w:r>
      <w:r w:rsidR="004E3FDC" w:rsidRPr="00525DAC">
        <w:rPr>
          <w:rFonts w:ascii="Times New Roman" w:hAnsi="Times New Roman"/>
          <w:i w:val="0"/>
          <w:szCs w:val="22"/>
        </w:rPr>
        <w:t xml:space="preserve">, </w:t>
      </w:r>
      <w:r w:rsidR="00D661FF" w:rsidRPr="00525DAC">
        <w:rPr>
          <w:rFonts w:ascii="Times New Roman" w:hAnsi="Times New Roman"/>
          <w:i w:val="0"/>
          <w:szCs w:val="22"/>
        </w:rPr>
        <w:t xml:space="preserve">an alcohol-based hand gel, or similar to </w:t>
      </w:r>
      <w:r w:rsidR="00D661FF" w:rsidRPr="00525DAC">
        <w:rPr>
          <w:rFonts w:ascii="Times New Roman" w:hAnsi="Times New Roman"/>
          <w:i w:val="0"/>
          <w:szCs w:val="22"/>
        </w:rPr>
        <w:lastRenderedPageBreak/>
        <w:t xml:space="preserve">clean hands before and after handling a child. There will be households in which </w:t>
      </w:r>
      <w:r w:rsidRPr="00525DAC">
        <w:rPr>
          <w:rFonts w:ascii="Times New Roman" w:hAnsi="Times New Roman"/>
          <w:i w:val="0"/>
          <w:szCs w:val="22"/>
        </w:rPr>
        <w:t>soap and water is not available and others where measurement without cleaning hands will not be allowed.</w:t>
      </w:r>
      <w:r w:rsidR="00D661FF" w:rsidRPr="00525DAC">
        <w:rPr>
          <w:rFonts w:ascii="Times New Roman" w:hAnsi="Times New Roman"/>
          <w:i w:val="0"/>
          <w:szCs w:val="22"/>
        </w:rPr>
        <w:t xml:space="preserve">  </w:t>
      </w:r>
    </w:p>
    <w:p w14:paraId="0B35230B" w14:textId="77777777" w:rsidR="000F5EFF" w:rsidRPr="00525DAC" w:rsidRDefault="000F5EFF" w:rsidP="00752F17">
      <w:pPr>
        <w:pStyle w:val="BodyText2"/>
        <w:spacing w:after="0"/>
        <w:ind w:left="360"/>
        <w:rPr>
          <w:rFonts w:ascii="Times New Roman" w:hAnsi="Times New Roman"/>
          <w:i w:val="0"/>
          <w:szCs w:val="22"/>
        </w:rPr>
      </w:pPr>
    </w:p>
    <w:p w14:paraId="108E17E5" w14:textId="77777777" w:rsidR="00136FAA" w:rsidRDefault="00EE45DB" w:rsidP="005714EC">
      <w:pPr>
        <w:pStyle w:val="MainHeader"/>
        <w:keepNext/>
        <w:keepLines/>
        <w:rPr>
          <w:sz w:val="24"/>
          <w:szCs w:val="22"/>
        </w:rPr>
      </w:pPr>
      <w:bookmarkStart w:id="17" w:name="_Toc321748038"/>
      <w:bookmarkStart w:id="18" w:name="_Toc321749149"/>
      <w:bookmarkStart w:id="19" w:name="_Toc321749497"/>
      <w:bookmarkStart w:id="20" w:name="_Toc355355970"/>
      <w:r w:rsidRPr="00720594">
        <w:rPr>
          <w:sz w:val="24"/>
          <w:szCs w:val="22"/>
        </w:rPr>
        <w:t>M</w:t>
      </w:r>
      <w:r w:rsidR="00136FAA" w:rsidRPr="00720594">
        <w:rPr>
          <w:sz w:val="24"/>
          <w:szCs w:val="22"/>
        </w:rPr>
        <w:t>easuring a Child’s Weight:</w:t>
      </w:r>
      <w:r w:rsidR="002D641F" w:rsidRPr="00720594">
        <w:rPr>
          <w:sz w:val="24"/>
          <w:szCs w:val="22"/>
        </w:rPr>
        <w:t xml:space="preserve"> </w:t>
      </w:r>
      <w:r w:rsidR="00136FAA" w:rsidRPr="00720594">
        <w:rPr>
          <w:sz w:val="24"/>
          <w:szCs w:val="22"/>
        </w:rPr>
        <w:t>Summary of Procedures</w:t>
      </w:r>
      <w:bookmarkEnd w:id="17"/>
      <w:bookmarkEnd w:id="18"/>
      <w:bookmarkEnd w:id="19"/>
      <w:bookmarkEnd w:id="20"/>
      <w:r w:rsidR="00136FAA" w:rsidRPr="00720594">
        <w:rPr>
          <w:sz w:val="24"/>
          <w:szCs w:val="22"/>
        </w:rPr>
        <w:t xml:space="preserve"> </w:t>
      </w:r>
    </w:p>
    <w:p w14:paraId="363756D4" w14:textId="77777777" w:rsidR="00262480" w:rsidRPr="00720594" w:rsidRDefault="00262480" w:rsidP="005714EC">
      <w:pPr>
        <w:pStyle w:val="Subheader"/>
        <w:rPr>
          <w:rFonts w:ascii="Times New Roman" w:hAnsi="Times New Roman"/>
          <w:i w:val="0"/>
          <w:smallCaps w:val="0"/>
          <w:sz w:val="22"/>
          <w:szCs w:val="22"/>
          <w:lang w:val="en-GB"/>
        </w:rPr>
      </w:pPr>
      <w:bookmarkStart w:id="21" w:name="_Toc321748039"/>
      <w:bookmarkStart w:id="22" w:name="_Toc321749150"/>
      <w:bookmarkStart w:id="23" w:name="_Toc321749498"/>
      <w:bookmarkStart w:id="24" w:name="_Toc355355971"/>
      <w:r w:rsidRPr="00720594">
        <w:rPr>
          <w:rFonts w:ascii="Times New Roman" w:hAnsi="Times New Roman"/>
          <w:i w:val="0"/>
          <w:smallCaps w:val="0"/>
          <w:sz w:val="22"/>
          <w:szCs w:val="22"/>
          <w:lang w:val="en-GB"/>
        </w:rPr>
        <w:t>The Seca 874 U Electronic Scale</w:t>
      </w:r>
      <w:bookmarkEnd w:id="21"/>
      <w:bookmarkEnd w:id="22"/>
      <w:bookmarkEnd w:id="23"/>
      <w:bookmarkEnd w:id="24"/>
    </w:p>
    <w:p w14:paraId="040AC40F" w14:textId="77777777" w:rsidR="00262480" w:rsidRPr="00525DAC" w:rsidRDefault="00262480" w:rsidP="005714EC">
      <w:pPr>
        <w:keepNext/>
        <w:keepLines/>
        <w:autoSpaceDE w:val="0"/>
        <w:autoSpaceDN w:val="0"/>
        <w:adjustRightInd w:val="0"/>
        <w:rPr>
          <w:sz w:val="22"/>
          <w:szCs w:val="22"/>
        </w:rPr>
      </w:pPr>
      <w:r w:rsidRPr="00525DAC">
        <w:rPr>
          <w:snapToGrid w:val="0"/>
          <w:sz w:val="22"/>
          <w:szCs w:val="22"/>
        </w:rPr>
        <w:t xml:space="preserve">During MICS data collection children should </w:t>
      </w:r>
      <w:r w:rsidRPr="00752F17">
        <w:rPr>
          <w:snapToGrid w:val="0"/>
          <w:sz w:val="22"/>
          <w:szCs w:val="22"/>
          <w:u w:val="single"/>
        </w:rPr>
        <w:t>only</w:t>
      </w:r>
      <w:r w:rsidRPr="00525DAC">
        <w:rPr>
          <w:snapToGrid w:val="0"/>
          <w:sz w:val="22"/>
          <w:szCs w:val="22"/>
        </w:rPr>
        <w:t xml:space="preserve"> be weighed using the </w:t>
      </w:r>
      <w:r w:rsidRPr="00525DAC">
        <w:rPr>
          <w:sz w:val="22"/>
          <w:szCs w:val="22"/>
        </w:rPr>
        <w:t xml:space="preserve">Seca </w:t>
      </w:r>
      <w:r w:rsidR="00A77E8F" w:rsidRPr="00525DAC">
        <w:rPr>
          <w:sz w:val="22"/>
          <w:szCs w:val="22"/>
        </w:rPr>
        <w:t xml:space="preserve">874 </w:t>
      </w:r>
      <w:r w:rsidRPr="00525DAC">
        <w:rPr>
          <w:sz w:val="22"/>
          <w:szCs w:val="22"/>
        </w:rPr>
        <w:t xml:space="preserve">U Scale. If for any reason the scale is not working during field work then the measurer should immediately inform the team supervisor who will contact the </w:t>
      </w:r>
      <w:r w:rsidR="000C5F72" w:rsidRPr="00525DAC">
        <w:rPr>
          <w:sz w:val="22"/>
          <w:szCs w:val="22"/>
        </w:rPr>
        <w:t>fieldwork director</w:t>
      </w:r>
      <w:r w:rsidR="005714EC">
        <w:rPr>
          <w:sz w:val="22"/>
          <w:szCs w:val="22"/>
        </w:rPr>
        <w:t xml:space="preserve"> to request a new scale.</w:t>
      </w:r>
      <w:r w:rsidR="007148E5">
        <w:rPr>
          <w:sz w:val="22"/>
          <w:szCs w:val="22"/>
        </w:rPr>
        <w:t xml:space="preserve"> It is highly recommended that teams carry a back-up scale, so that fieldwork is not interrupted due to problems with one scale.</w:t>
      </w:r>
    </w:p>
    <w:p w14:paraId="2C101A0A" w14:textId="77777777" w:rsidR="00262480" w:rsidRPr="00525DAC" w:rsidRDefault="00262480" w:rsidP="00262480">
      <w:pPr>
        <w:autoSpaceDE w:val="0"/>
        <w:autoSpaceDN w:val="0"/>
        <w:adjustRightInd w:val="0"/>
        <w:rPr>
          <w:sz w:val="22"/>
          <w:szCs w:val="22"/>
        </w:rPr>
      </w:pPr>
    </w:p>
    <w:p w14:paraId="00C3BA05" w14:textId="77777777" w:rsidR="00262480" w:rsidRPr="00525DAC" w:rsidRDefault="00262480" w:rsidP="00262480">
      <w:pPr>
        <w:autoSpaceDE w:val="0"/>
        <w:autoSpaceDN w:val="0"/>
        <w:adjustRightInd w:val="0"/>
        <w:rPr>
          <w:b/>
          <w:sz w:val="22"/>
          <w:szCs w:val="22"/>
        </w:rPr>
      </w:pPr>
      <w:r w:rsidRPr="00525DAC">
        <w:rPr>
          <w:b/>
          <w:sz w:val="22"/>
          <w:szCs w:val="22"/>
        </w:rPr>
        <w:t>Setting up the scale for use</w:t>
      </w:r>
    </w:p>
    <w:p w14:paraId="6FC3F0C2" w14:textId="77777777" w:rsidR="00A57352" w:rsidRDefault="00A57352" w:rsidP="00262480">
      <w:pPr>
        <w:numPr>
          <w:ilvl w:val="0"/>
          <w:numId w:val="2"/>
        </w:numPr>
        <w:tabs>
          <w:tab w:val="left" w:pos="360"/>
        </w:tabs>
        <w:ind w:left="360"/>
        <w:rPr>
          <w:sz w:val="22"/>
          <w:szCs w:val="22"/>
        </w:rPr>
      </w:pPr>
      <w:r w:rsidRPr="00525DAC">
        <w:rPr>
          <w:sz w:val="22"/>
          <w:szCs w:val="22"/>
        </w:rPr>
        <w:t>To turn on the scale, carefully turn it over so that the base is accessible. Open the battery compartment and insert the supplied batteries. To activate the power supply, push the switch located in the battery compartment in position “ON”.</w:t>
      </w:r>
    </w:p>
    <w:p w14:paraId="4AF8435B" w14:textId="77777777" w:rsidR="00262480" w:rsidRPr="00525DAC" w:rsidRDefault="00262480" w:rsidP="00262480">
      <w:pPr>
        <w:numPr>
          <w:ilvl w:val="0"/>
          <w:numId w:val="2"/>
        </w:numPr>
        <w:tabs>
          <w:tab w:val="left" w:pos="360"/>
        </w:tabs>
        <w:ind w:left="360"/>
        <w:rPr>
          <w:sz w:val="22"/>
          <w:szCs w:val="22"/>
        </w:rPr>
      </w:pPr>
      <w:r w:rsidRPr="00525DAC">
        <w:rPr>
          <w:sz w:val="22"/>
          <w:szCs w:val="22"/>
        </w:rPr>
        <w:t>Scales should always be placed on a hard, level surface (wood, concrete</w:t>
      </w:r>
      <w:r w:rsidR="000C5F72" w:rsidRPr="00525DAC">
        <w:rPr>
          <w:sz w:val="22"/>
          <w:szCs w:val="22"/>
        </w:rPr>
        <w:t>,</w:t>
      </w:r>
      <w:r w:rsidRPr="00525DAC">
        <w:rPr>
          <w:sz w:val="22"/>
          <w:szCs w:val="22"/>
        </w:rPr>
        <w:t xml:space="preserve"> or firm earth). Soft or uneven surfaces may cause errors in weighing. </w:t>
      </w:r>
    </w:p>
    <w:p w14:paraId="313CC942" w14:textId="77777777" w:rsidR="00262480" w:rsidRPr="00525DAC" w:rsidRDefault="00262480" w:rsidP="00262480">
      <w:pPr>
        <w:numPr>
          <w:ilvl w:val="0"/>
          <w:numId w:val="2"/>
        </w:numPr>
        <w:tabs>
          <w:tab w:val="left" w:pos="360"/>
        </w:tabs>
        <w:ind w:left="360"/>
        <w:rPr>
          <w:spacing w:val="-2"/>
          <w:sz w:val="22"/>
          <w:szCs w:val="22"/>
        </w:rPr>
      </w:pPr>
      <w:r w:rsidRPr="00561326">
        <w:rPr>
          <w:spacing w:val="-2"/>
          <w:sz w:val="22"/>
          <w:szCs w:val="22"/>
          <w:u w:val="single"/>
        </w:rPr>
        <w:t>The scale will not function correctly if it becomes too warm or too cold</w:t>
      </w:r>
      <w:r w:rsidRPr="00561326">
        <w:rPr>
          <w:spacing w:val="-2"/>
          <w:sz w:val="22"/>
          <w:szCs w:val="22"/>
        </w:rPr>
        <w:t xml:space="preserve">. </w:t>
      </w:r>
      <w:r w:rsidRPr="00525DAC">
        <w:rPr>
          <w:spacing w:val="-2"/>
          <w:sz w:val="22"/>
          <w:szCs w:val="22"/>
        </w:rPr>
        <w:t xml:space="preserve">It is best to use the scale in the shade, or indoors. If the scale becomes hot and does not work correctly, place it in a cooler area and wait 15 minutes before using it again. </w:t>
      </w:r>
      <w:r w:rsidR="00561326">
        <w:rPr>
          <w:spacing w:val="-2"/>
          <w:sz w:val="22"/>
          <w:szCs w:val="22"/>
        </w:rPr>
        <w:t xml:space="preserve">Make sure to check the surface if the scale for any reason has been left in direct sunlight, as the black surface can become extremely hot and easily burn bare feet. </w:t>
      </w:r>
      <w:r w:rsidRPr="00525DAC">
        <w:rPr>
          <w:spacing w:val="-2"/>
          <w:sz w:val="22"/>
          <w:szCs w:val="22"/>
        </w:rPr>
        <w:t xml:space="preserve">If it becomes too cold, place it in a warmer area. </w:t>
      </w:r>
    </w:p>
    <w:p w14:paraId="0401C298" w14:textId="77777777" w:rsidR="00262480" w:rsidRPr="00525DAC" w:rsidRDefault="00262480" w:rsidP="00262480">
      <w:pPr>
        <w:numPr>
          <w:ilvl w:val="0"/>
          <w:numId w:val="2"/>
        </w:numPr>
        <w:tabs>
          <w:tab w:val="left" w:pos="360"/>
        </w:tabs>
        <w:ind w:left="360"/>
        <w:rPr>
          <w:sz w:val="22"/>
          <w:szCs w:val="22"/>
        </w:rPr>
      </w:pPr>
      <w:r w:rsidRPr="00525DAC">
        <w:rPr>
          <w:sz w:val="22"/>
          <w:szCs w:val="22"/>
        </w:rPr>
        <w:t>The scale must adjust to changes in temperature. If the scale is moved to a new site with a different temperature, wait for 15 minutes before using it again.</w:t>
      </w:r>
    </w:p>
    <w:p w14:paraId="5292FDFC" w14:textId="77777777" w:rsidR="007148E5" w:rsidRDefault="00E0176F" w:rsidP="00262480">
      <w:pPr>
        <w:numPr>
          <w:ilvl w:val="0"/>
          <w:numId w:val="2"/>
        </w:numPr>
        <w:tabs>
          <w:tab w:val="left" w:pos="360"/>
        </w:tabs>
        <w:ind w:left="360"/>
        <w:rPr>
          <w:sz w:val="22"/>
          <w:szCs w:val="22"/>
        </w:rPr>
      </w:pPr>
      <w:r>
        <w:rPr>
          <w:sz w:val="22"/>
          <w:szCs w:val="22"/>
        </w:rPr>
        <w:t xml:space="preserve">It is a sturdy yet sensitive electronic piece of equipment. The scale must be tested every single day of fieldwork. This is best done using a labelled standard weight of 2.5 – 5.0 kg. This can be purchased locally, but must be tested initially to ensure that the indicated weight is accurate. </w:t>
      </w:r>
      <w:r w:rsidR="007148E5">
        <w:rPr>
          <w:sz w:val="22"/>
          <w:szCs w:val="22"/>
        </w:rPr>
        <w:t>Record the results of the daily test of the scale, including the date and weight.</w:t>
      </w:r>
    </w:p>
    <w:p w14:paraId="6C26924C" w14:textId="77777777" w:rsidR="00E0176F" w:rsidRDefault="00E0176F" w:rsidP="00262480">
      <w:pPr>
        <w:numPr>
          <w:ilvl w:val="0"/>
          <w:numId w:val="2"/>
        </w:numPr>
        <w:tabs>
          <w:tab w:val="left" w:pos="360"/>
        </w:tabs>
        <w:ind w:left="360"/>
        <w:rPr>
          <w:sz w:val="22"/>
          <w:szCs w:val="22"/>
        </w:rPr>
      </w:pPr>
      <w:r>
        <w:rPr>
          <w:sz w:val="22"/>
          <w:szCs w:val="22"/>
        </w:rPr>
        <w:t>Using other types of standard weights is possible, but is not recommended. Some surveys have in the past used filled water bottles for testing, but as water or other liquid</w:t>
      </w:r>
      <w:r w:rsidR="00BB7D98">
        <w:rPr>
          <w:sz w:val="22"/>
          <w:szCs w:val="22"/>
        </w:rPr>
        <w:t>s evaporate, this technique is flawed</w:t>
      </w:r>
      <w:r>
        <w:rPr>
          <w:sz w:val="22"/>
          <w:szCs w:val="22"/>
        </w:rPr>
        <w:t>.</w:t>
      </w:r>
      <w:r w:rsidR="007148E5">
        <w:rPr>
          <w:sz w:val="22"/>
          <w:szCs w:val="22"/>
        </w:rPr>
        <w:t xml:space="preserve"> Sand is a viable alternative, but only if labelled weights are not available.</w:t>
      </w:r>
    </w:p>
    <w:p w14:paraId="1EC76114" w14:textId="77777777" w:rsidR="00262480" w:rsidRDefault="00E0176F" w:rsidP="00262480">
      <w:pPr>
        <w:numPr>
          <w:ilvl w:val="0"/>
          <w:numId w:val="2"/>
        </w:numPr>
        <w:tabs>
          <w:tab w:val="left" w:pos="360"/>
        </w:tabs>
        <w:ind w:left="360"/>
        <w:rPr>
          <w:sz w:val="22"/>
          <w:szCs w:val="22"/>
        </w:rPr>
      </w:pPr>
      <w:r>
        <w:rPr>
          <w:sz w:val="22"/>
          <w:szCs w:val="22"/>
        </w:rPr>
        <w:t>In addition</w:t>
      </w:r>
      <w:r w:rsidR="00BB7D98">
        <w:rPr>
          <w:sz w:val="22"/>
          <w:szCs w:val="22"/>
        </w:rPr>
        <w:t>,</w:t>
      </w:r>
      <w:r>
        <w:rPr>
          <w:sz w:val="22"/>
          <w:szCs w:val="22"/>
        </w:rPr>
        <w:t xml:space="preserve"> it is recommended that </w:t>
      </w:r>
      <w:r w:rsidR="00BB7D98">
        <w:rPr>
          <w:sz w:val="22"/>
          <w:szCs w:val="22"/>
        </w:rPr>
        <w:t>the tared</w:t>
      </w:r>
      <w:r>
        <w:rPr>
          <w:sz w:val="22"/>
          <w:szCs w:val="22"/>
        </w:rPr>
        <w:t xml:space="preserve"> weight function</w:t>
      </w:r>
      <w:r w:rsidR="00BB7D98">
        <w:rPr>
          <w:sz w:val="22"/>
          <w:szCs w:val="22"/>
        </w:rPr>
        <w:t xml:space="preserve"> is tested</w:t>
      </w:r>
      <w:r w:rsidR="00561326">
        <w:rPr>
          <w:sz w:val="22"/>
          <w:szCs w:val="22"/>
        </w:rPr>
        <w:t>.</w:t>
      </w:r>
    </w:p>
    <w:p w14:paraId="61E3EC4B" w14:textId="77777777" w:rsidR="00BB7D98" w:rsidRDefault="00BB7D98" w:rsidP="00262480">
      <w:pPr>
        <w:numPr>
          <w:ilvl w:val="0"/>
          <w:numId w:val="2"/>
        </w:numPr>
        <w:tabs>
          <w:tab w:val="left" w:pos="360"/>
        </w:tabs>
        <w:ind w:left="360"/>
        <w:rPr>
          <w:sz w:val="22"/>
          <w:szCs w:val="22"/>
        </w:rPr>
      </w:pPr>
      <w:r>
        <w:rPr>
          <w:sz w:val="22"/>
          <w:szCs w:val="22"/>
        </w:rPr>
        <w:t xml:space="preserve">In reference to the scale’s minimum and maximum operating temperatures, it is advisable to test the scale before </w:t>
      </w:r>
      <w:r>
        <w:rPr>
          <w:sz w:val="22"/>
          <w:szCs w:val="22"/>
          <w:u w:val="single"/>
        </w:rPr>
        <w:t>every</w:t>
      </w:r>
      <w:r>
        <w:rPr>
          <w:sz w:val="22"/>
          <w:szCs w:val="22"/>
        </w:rPr>
        <w:t xml:space="preserve"> measurement when the scale is moved and operated in extreme weather conditions.</w:t>
      </w:r>
    </w:p>
    <w:p w14:paraId="7FECE3A4" w14:textId="77777777" w:rsidR="00BB7D98" w:rsidRPr="00BB7D98" w:rsidRDefault="007148E5" w:rsidP="00BB7D98">
      <w:pPr>
        <w:numPr>
          <w:ilvl w:val="0"/>
          <w:numId w:val="2"/>
        </w:numPr>
        <w:tabs>
          <w:tab w:val="left" w:pos="360"/>
        </w:tabs>
        <w:ind w:left="360"/>
        <w:rPr>
          <w:sz w:val="22"/>
          <w:szCs w:val="22"/>
        </w:rPr>
      </w:pPr>
      <w:r>
        <w:rPr>
          <w:sz w:val="22"/>
          <w:szCs w:val="22"/>
        </w:rPr>
        <w:t>Actual c</w:t>
      </w:r>
      <w:r w:rsidR="00BB7D98">
        <w:rPr>
          <w:sz w:val="22"/>
          <w:szCs w:val="22"/>
        </w:rPr>
        <w:t xml:space="preserve">alibration cannot be done in the field, but only by a </w:t>
      </w:r>
      <w:r w:rsidR="00DE1A50">
        <w:rPr>
          <w:sz w:val="22"/>
          <w:szCs w:val="22"/>
        </w:rPr>
        <w:t>technician</w:t>
      </w:r>
      <w:r w:rsidR="00BB7D98">
        <w:rPr>
          <w:sz w:val="22"/>
          <w:szCs w:val="22"/>
        </w:rPr>
        <w:t>. Therefore the scale should be immediately replaced if readings are off.</w:t>
      </w:r>
    </w:p>
    <w:p w14:paraId="3DE60815" w14:textId="77777777" w:rsidR="00262480" w:rsidRPr="00525DAC" w:rsidRDefault="00262480" w:rsidP="00262480">
      <w:pPr>
        <w:tabs>
          <w:tab w:val="left" w:pos="360"/>
        </w:tabs>
        <w:rPr>
          <w:b/>
          <w:sz w:val="22"/>
          <w:szCs w:val="22"/>
        </w:rPr>
      </w:pPr>
    </w:p>
    <w:p w14:paraId="3CD0F10F" w14:textId="77777777" w:rsidR="00262480" w:rsidRPr="00525DAC" w:rsidRDefault="00262480" w:rsidP="00262480">
      <w:pPr>
        <w:tabs>
          <w:tab w:val="left" w:pos="360"/>
        </w:tabs>
        <w:rPr>
          <w:b/>
          <w:sz w:val="22"/>
          <w:szCs w:val="22"/>
        </w:rPr>
      </w:pPr>
      <w:r w:rsidRPr="00525DAC">
        <w:rPr>
          <w:b/>
          <w:sz w:val="22"/>
          <w:szCs w:val="22"/>
        </w:rPr>
        <w:t>Switching off the scale</w:t>
      </w:r>
    </w:p>
    <w:p w14:paraId="36BCA7B6" w14:textId="77777777" w:rsidR="00262480" w:rsidRPr="00525DAC" w:rsidRDefault="00262480" w:rsidP="00262480">
      <w:pPr>
        <w:tabs>
          <w:tab w:val="left" w:pos="360"/>
        </w:tabs>
        <w:rPr>
          <w:b/>
          <w:sz w:val="22"/>
          <w:szCs w:val="22"/>
        </w:rPr>
      </w:pPr>
      <w:r w:rsidRPr="00525DAC">
        <w:rPr>
          <w:sz w:val="22"/>
          <w:szCs w:val="22"/>
        </w:rPr>
        <w:t xml:space="preserve">The scale switches off automatically; </w:t>
      </w:r>
    </w:p>
    <w:p w14:paraId="7E7AD418" w14:textId="77777777" w:rsidR="00262480" w:rsidRPr="00525DAC" w:rsidRDefault="00262480" w:rsidP="00262480">
      <w:pPr>
        <w:numPr>
          <w:ilvl w:val="0"/>
          <w:numId w:val="9"/>
        </w:numPr>
        <w:rPr>
          <w:sz w:val="22"/>
          <w:szCs w:val="22"/>
        </w:rPr>
      </w:pPr>
      <w:r w:rsidRPr="00525DAC">
        <w:rPr>
          <w:sz w:val="22"/>
          <w:szCs w:val="22"/>
        </w:rPr>
        <w:t xml:space="preserve">after </w:t>
      </w:r>
      <w:r w:rsidR="00E74C0D">
        <w:rPr>
          <w:sz w:val="22"/>
          <w:szCs w:val="22"/>
        </w:rPr>
        <w:t>3 minutes</w:t>
      </w:r>
      <w:r w:rsidRPr="00525DAC">
        <w:rPr>
          <w:sz w:val="22"/>
          <w:szCs w:val="22"/>
        </w:rPr>
        <w:t xml:space="preserve"> in normal mode</w:t>
      </w:r>
      <w:r w:rsidR="00561326">
        <w:rPr>
          <w:sz w:val="22"/>
          <w:szCs w:val="22"/>
        </w:rPr>
        <w:t xml:space="preserve"> or</w:t>
      </w:r>
      <w:r w:rsidRPr="00525DAC">
        <w:rPr>
          <w:sz w:val="22"/>
          <w:szCs w:val="22"/>
        </w:rPr>
        <w:t xml:space="preserve"> </w:t>
      </w:r>
    </w:p>
    <w:p w14:paraId="49279AE6" w14:textId="77777777" w:rsidR="00262480" w:rsidRPr="00525DAC" w:rsidRDefault="00262480" w:rsidP="00262480">
      <w:pPr>
        <w:numPr>
          <w:ilvl w:val="0"/>
          <w:numId w:val="9"/>
        </w:numPr>
        <w:rPr>
          <w:sz w:val="22"/>
          <w:szCs w:val="22"/>
        </w:rPr>
      </w:pPr>
      <w:r w:rsidRPr="00525DAC">
        <w:rPr>
          <w:sz w:val="22"/>
          <w:szCs w:val="22"/>
        </w:rPr>
        <w:t>after 2 minutes, if the mother-and-baby function is switched on</w:t>
      </w:r>
      <w:r w:rsidR="00561326">
        <w:rPr>
          <w:sz w:val="22"/>
          <w:szCs w:val="22"/>
        </w:rPr>
        <w:t>.</w:t>
      </w:r>
    </w:p>
    <w:p w14:paraId="0F6E3EE7" w14:textId="77777777" w:rsidR="00262480" w:rsidRPr="00525DAC" w:rsidRDefault="00262480" w:rsidP="00262480">
      <w:pPr>
        <w:tabs>
          <w:tab w:val="left" w:pos="360"/>
        </w:tabs>
        <w:rPr>
          <w:sz w:val="22"/>
          <w:szCs w:val="22"/>
        </w:rPr>
      </w:pPr>
    </w:p>
    <w:p w14:paraId="136FD320" w14:textId="77777777" w:rsidR="00262480" w:rsidRPr="00525DAC" w:rsidRDefault="00262480" w:rsidP="00262480">
      <w:pPr>
        <w:tabs>
          <w:tab w:val="left" w:pos="360"/>
        </w:tabs>
        <w:rPr>
          <w:b/>
          <w:sz w:val="22"/>
          <w:szCs w:val="22"/>
        </w:rPr>
      </w:pPr>
      <w:r w:rsidRPr="00525DAC">
        <w:rPr>
          <w:b/>
          <w:sz w:val="22"/>
          <w:szCs w:val="22"/>
        </w:rPr>
        <w:t xml:space="preserve">Maintaining and </w:t>
      </w:r>
      <w:r w:rsidR="000C5F72" w:rsidRPr="00525DAC">
        <w:rPr>
          <w:b/>
          <w:sz w:val="22"/>
          <w:szCs w:val="22"/>
        </w:rPr>
        <w:t>s</w:t>
      </w:r>
      <w:r w:rsidRPr="00525DAC">
        <w:rPr>
          <w:b/>
          <w:sz w:val="22"/>
          <w:szCs w:val="22"/>
        </w:rPr>
        <w:t xml:space="preserve">toring the </w:t>
      </w:r>
      <w:r w:rsidR="000C5F72" w:rsidRPr="00525DAC">
        <w:rPr>
          <w:b/>
          <w:sz w:val="22"/>
          <w:szCs w:val="22"/>
        </w:rPr>
        <w:t>s</w:t>
      </w:r>
      <w:r w:rsidRPr="00525DAC">
        <w:rPr>
          <w:b/>
          <w:sz w:val="22"/>
          <w:szCs w:val="22"/>
        </w:rPr>
        <w:t>cale</w:t>
      </w:r>
    </w:p>
    <w:p w14:paraId="440336BC" w14:textId="77777777" w:rsidR="00262480" w:rsidRPr="00525DAC" w:rsidRDefault="00262480" w:rsidP="00262480">
      <w:pPr>
        <w:tabs>
          <w:tab w:val="left" w:pos="360"/>
        </w:tabs>
        <w:rPr>
          <w:sz w:val="22"/>
          <w:szCs w:val="22"/>
        </w:rPr>
      </w:pPr>
      <w:r w:rsidRPr="00525DAC">
        <w:rPr>
          <w:sz w:val="22"/>
          <w:szCs w:val="22"/>
        </w:rPr>
        <w:t>Always handle the scale carefully:</w:t>
      </w:r>
    </w:p>
    <w:p w14:paraId="4A57A868" w14:textId="77777777" w:rsidR="00262480" w:rsidRPr="00525DAC" w:rsidRDefault="00262480" w:rsidP="00752F17">
      <w:pPr>
        <w:numPr>
          <w:ilvl w:val="0"/>
          <w:numId w:val="31"/>
        </w:numPr>
        <w:tabs>
          <w:tab w:val="left" w:pos="360"/>
        </w:tabs>
        <w:ind w:left="360"/>
        <w:rPr>
          <w:sz w:val="22"/>
          <w:szCs w:val="22"/>
        </w:rPr>
      </w:pPr>
      <w:r w:rsidRPr="00525DAC">
        <w:rPr>
          <w:sz w:val="22"/>
          <w:szCs w:val="22"/>
        </w:rPr>
        <w:t>Do not drop or bump the scale.</w:t>
      </w:r>
    </w:p>
    <w:p w14:paraId="1FE47D04" w14:textId="77777777" w:rsidR="00262480" w:rsidRPr="00525DAC" w:rsidRDefault="00262480" w:rsidP="00752F17">
      <w:pPr>
        <w:numPr>
          <w:ilvl w:val="0"/>
          <w:numId w:val="31"/>
        </w:numPr>
        <w:tabs>
          <w:tab w:val="left" w:pos="360"/>
        </w:tabs>
        <w:ind w:left="360"/>
        <w:rPr>
          <w:sz w:val="22"/>
          <w:szCs w:val="22"/>
        </w:rPr>
      </w:pPr>
      <w:r w:rsidRPr="00525DAC">
        <w:rPr>
          <w:sz w:val="22"/>
          <w:szCs w:val="22"/>
        </w:rPr>
        <w:t>Do not weigh loads totalling more than 150 kilograms.</w:t>
      </w:r>
    </w:p>
    <w:p w14:paraId="1B9CD720" w14:textId="77777777" w:rsidR="00262480" w:rsidRPr="00525DAC" w:rsidRDefault="00262480" w:rsidP="00752F17">
      <w:pPr>
        <w:numPr>
          <w:ilvl w:val="0"/>
          <w:numId w:val="31"/>
        </w:numPr>
        <w:tabs>
          <w:tab w:val="left" w:pos="360"/>
        </w:tabs>
        <w:ind w:left="360"/>
        <w:rPr>
          <w:sz w:val="22"/>
          <w:szCs w:val="22"/>
        </w:rPr>
      </w:pPr>
      <w:r w:rsidRPr="00525DAC">
        <w:rPr>
          <w:sz w:val="22"/>
          <w:szCs w:val="22"/>
        </w:rPr>
        <w:t>Protect the scale from excess moisture or humidity.</w:t>
      </w:r>
    </w:p>
    <w:p w14:paraId="6AF5A3D7" w14:textId="77777777" w:rsidR="00262480" w:rsidRPr="00525DAC" w:rsidRDefault="00262480" w:rsidP="00752F17">
      <w:pPr>
        <w:numPr>
          <w:ilvl w:val="0"/>
          <w:numId w:val="31"/>
        </w:numPr>
        <w:tabs>
          <w:tab w:val="left" w:pos="360"/>
        </w:tabs>
        <w:ind w:left="360"/>
        <w:rPr>
          <w:sz w:val="22"/>
          <w:szCs w:val="22"/>
        </w:rPr>
      </w:pPr>
      <w:r w:rsidRPr="00525DAC">
        <w:rPr>
          <w:sz w:val="22"/>
          <w:szCs w:val="22"/>
        </w:rPr>
        <w:t xml:space="preserve">Do </w:t>
      </w:r>
      <w:r w:rsidRPr="002F2D1C">
        <w:rPr>
          <w:sz w:val="22"/>
          <w:szCs w:val="22"/>
          <w:u w:val="single"/>
        </w:rPr>
        <w:t>not</w:t>
      </w:r>
      <w:r w:rsidRPr="00525DAC">
        <w:rPr>
          <w:sz w:val="22"/>
          <w:szCs w:val="22"/>
        </w:rPr>
        <w:t xml:space="preserve"> use the scale at temperatures below 10º C or above 40º C.</w:t>
      </w:r>
      <w:r w:rsidR="00DA34FC">
        <w:rPr>
          <w:sz w:val="22"/>
          <w:szCs w:val="22"/>
        </w:rPr>
        <w:t xml:space="preserve"> Test the scale if transported or used under such circumstances.</w:t>
      </w:r>
    </w:p>
    <w:p w14:paraId="6C9B584D" w14:textId="77777777" w:rsidR="00262480" w:rsidRPr="00525DAC" w:rsidRDefault="00262480" w:rsidP="00262480">
      <w:pPr>
        <w:tabs>
          <w:tab w:val="left" w:pos="360"/>
        </w:tabs>
        <w:rPr>
          <w:sz w:val="22"/>
          <w:szCs w:val="22"/>
        </w:rPr>
      </w:pPr>
    </w:p>
    <w:p w14:paraId="1E978314" w14:textId="77777777" w:rsidR="00262480" w:rsidRPr="00525DAC" w:rsidRDefault="00262480" w:rsidP="00262480">
      <w:pPr>
        <w:tabs>
          <w:tab w:val="left" w:pos="360"/>
        </w:tabs>
        <w:rPr>
          <w:sz w:val="22"/>
          <w:szCs w:val="22"/>
        </w:rPr>
      </w:pPr>
      <w:r w:rsidRPr="00525DAC">
        <w:rPr>
          <w:sz w:val="22"/>
          <w:szCs w:val="22"/>
        </w:rPr>
        <w:t xml:space="preserve">To clean the scale, wipe surfaces with a damp cloth. </w:t>
      </w:r>
      <w:r w:rsidRPr="00561326">
        <w:rPr>
          <w:sz w:val="22"/>
          <w:szCs w:val="22"/>
          <w:u w:val="single"/>
        </w:rPr>
        <w:t>Never put the scale into water</w:t>
      </w:r>
      <w:r w:rsidRPr="00561326">
        <w:rPr>
          <w:sz w:val="22"/>
          <w:szCs w:val="22"/>
        </w:rPr>
        <w:t>.</w:t>
      </w:r>
    </w:p>
    <w:p w14:paraId="358C488B" w14:textId="77777777" w:rsidR="00BC4E6F" w:rsidRPr="00525DAC" w:rsidRDefault="00BC4E6F" w:rsidP="00262480">
      <w:pPr>
        <w:tabs>
          <w:tab w:val="left" w:pos="360"/>
        </w:tabs>
        <w:rPr>
          <w:sz w:val="22"/>
          <w:szCs w:val="22"/>
        </w:rPr>
      </w:pPr>
    </w:p>
    <w:p w14:paraId="61C7D1C3" w14:textId="77777777" w:rsidR="00262480" w:rsidRPr="00525DAC" w:rsidRDefault="00262480" w:rsidP="00262480">
      <w:pPr>
        <w:tabs>
          <w:tab w:val="left" w:pos="360"/>
        </w:tabs>
        <w:rPr>
          <w:sz w:val="22"/>
          <w:szCs w:val="22"/>
        </w:rPr>
      </w:pPr>
      <w:r w:rsidRPr="00525DAC">
        <w:rPr>
          <w:sz w:val="22"/>
          <w:szCs w:val="22"/>
        </w:rPr>
        <w:lastRenderedPageBreak/>
        <w:t xml:space="preserve">Do not store the scale in direct sunlight or other hot places. </w:t>
      </w:r>
    </w:p>
    <w:p w14:paraId="49C71ACD" w14:textId="77777777" w:rsidR="00BC4E6F" w:rsidRPr="00525DAC" w:rsidRDefault="00BC4E6F" w:rsidP="00262480">
      <w:pPr>
        <w:tabs>
          <w:tab w:val="left" w:pos="360"/>
        </w:tabs>
        <w:rPr>
          <w:sz w:val="22"/>
          <w:szCs w:val="22"/>
        </w:rPr>
      </w:pPr>
    </w:p>
    <w:p w14:paraId="765C1910" w14:textId="524BAA71" w:rsidR="00262480" w:rsidRPr="007B7796" w:rsidRDefault="00A13062" w:rsidP="00262480">
      <w:pPr>
        <w:tabs>
          <w:tab w:val="left" w:pos="360"/>
        </w:tabs>
        <w:rPr>
          <w:sz w:val="22"/>
          <w:szCs w:val="22"/>
        </w:rPr>
      </w:pPr>
      <w:r w:rsidRPr="00525DAC">
        <w:rPr>
          <w:sz w:val="22"/>
          <w:szCs w:val="22"/>
        </w:rPr>
        <w:t>The Seca 874</w:t>
      </w:r>
      <w:r w:rsidR="00262480" w:rsidRPr="00525DAC">
        <w:rPr>
          <w:sz w:val="22"/>
          <w:szCs w:val="22"/>
        </w:rPr>
        <w:t xml:space="preserve"> U scale is powered exclusively by batteries. 10,000 weighing operations can be performed with one set of </w:t>
      </w:r>
      <w:r w:rsidR="007B7796">
        <w:rPr>
          <w:sz w:val="22"/>
          <w:szCs w:val="22"/>
        </w:rPr>
        <w:t xml:space="preserve">high-end </w:t>
      </w:r>
      <w:r w:rsidR="00262480" w:rsidRPr="00525DAC">
        <w:rPr>
          <w:sz w:val="22"/>
          <w:szCs w:val="22"/>
        </w:rPr>
        <w:t xml:space="preserve">batteries. The scale uses four type AA 1.5 V batteries that are easily replaceable. </w:t>
      </w:r>
      <w:r w:rsidR="007B7796">
        <w:rPr>
          <w:sz w:val="22"/>
          <w:szCs w:val="22"/>
        </w:rPr>
        <w:t xml:space="preserve">Please do </w:t>
      </w:r>
      <w:r w:rsidR="007B7796">
        <w:rPr>
          <w:sz w:val="22"/>
          <w:szCs w:val="22"/>
          <w:u w:val="single"/>
        </w:rPr>
        <w:t>not</w:t>
      </w:r>
      <w:r w:rsidR="007B7796">
        <w:rPr>
          <w:sz w:val="22"/>
          <w:szCs w:val="22"/>
        </w:rPr>
        <w:t xml:space="preserve"> purchase cheap, low quality batteries, but rather high quality batteries from recognised brands.</w:t>
      </w:r>
    </w:p>
    <w:p w14:paraId="463A7EE9" w14:textId="77777777" w:rsidR="00262480" w:rsidRPr="00720594" w:rsidRDefault="00262480" w:rsidP="00262480">
      <w:pPr>
        <w:pStyle w:val="Subheader"/>
        <w:rPr>
          <w:rFonts w:ascii="Times New Roman" w:hAnsi="Times New Roman"/>
          <w:i w:val="0"/>
          <w:smallCaps w:val="0"/>
          <w:sz w:val="22"/>
          <w:szCs w:val="22"/>
          <w:lang w:val="en-GB"/>
        </w:rPr>
      </w:pPr>
      <w:bookmarkStart w:id="25" w:name="_Toc355355972"/>
      <w:r w:rsidRPr="00720594">
        <w:rPr>
          <w:rFonts w:ascii="Times New Roman" w:hAnsi="Times New Roman"/>
          <w:i w:val="0"/>
          <w:smallCaps w:val="0"/>
          <w:sz w:val="22"/>
          <w:szCs w:val="22"/>
          <w:lang w:val="en-GB"/>
        </w:rPr>
        <w:t>Preparing the child for weighing</w:t>
      </w:r>
      <w:bookmarkEnd w:id="25"/>
    </w:p>
    <w:p w14:paraId="4D239379" w14:textId="77777777" w:rsidR="00262480" w:rsidRPr="00525DAC" w:rsidRDefault="00262480" w:rsidP="00262480">
      <w:pPr>
        <w:autoSpaceDE w:val="0"/>
        <w:autoSpaceDN w:val="0"/>
        <w:adjustRightInd w:val="0"/>
        <w:rPr>
          <w:snapToGrid w:val="0"/>
          <w:sz w:val="22"/>
          <w:szCs w:val="22"/>
        </w:rPr>
      </w:pPr>
      <w:r w:rsidRPr="00525DAC">
        <w:rPr>
          <w:snapToGrid w:val="0"/>
          <w:sz w:val="22"/>
          <w:szCs w:val="22"/>
        </w:rPr>
        <w:t xml:space="preserve">Explain to parents/caretakers that the child needs to remove outer clothing in order to obtain an accurate weight. A wet diaper, or shoes and jeans, can weigh more than 0.5 kg. Babies should be weighed naked; wrap them in a blanket to keep them warm until weighing. </w:t>
      </w:r>
      <w:r w:rsidR="005551BA" w:rsidRPr="00525DAC">
        <w:rPr>
          <w:snapToGrid w:val="0"/>
          <w:sz w:val="22"/>
          <w:szCs w:val="22"/>
        </w:rPr>
        <w:t xml:space="preserve">When using the </w:t>
      </w:r>
      <w:r w:rsidR="005551BA" w:rsidRPr="00525DAC">
        <w:rPr>
          <w:b/>
          <w:snapToGrid w:val="0"/>
          <w:sz w:val="22"/>
          <w:szCs w:val="22"/>
        </w:rPr>
        <w:t xml:space="preserve">2 in </w:t>
      </w:r>
      <w:r w:rsidR="005551BA" w:rsidRPr="00752F17">
        <w:rPr>
          <w:snapToGrid w:val="0"/>
          <w:sz w:val="22"/>
          <w:szCs w:val="22"/>
        </w:rPr>
        <w:t>1</w:t>
      </w:r>
      <w:r w:rsidR="005551BA" w:rsidRPr="00525DAC">
        <w:rPr>
          <w:snapToGrid w:val="0"/>
          <w:sz w:val="22"/>
          <w:szCs w:val="22"/>
        </w:rPr>
        <w:t xml:space="preserve"> or tared weighing described below, the adult can be weighed holding a </w:t>
      </w:r>
      <w:r w:rsidR="003C7022" w:rsidRPr="00525DAC">
        <w:rPr>
          <w:snapToGrid w:val="0"/>
          <w:sz w:val="22"/>
          <w:szCs w:val="22"/>
        </w:rPr>
        <w:t>blanket, which</w:t>
      </w:r>
      <w:r w:rsidR="005551BA" w:rsidRPr="00525DAC">
        <w:rPr>
          <w:snapToGrid w:val="0"/>
          <w:sz w:val="22"/>
          <w:szCs w:val="22"/>
        </w:rPr>
        <w:t xml:space="preserve"> he/she can then wrap around the naked baby during measurement. </w:t>
      </w:r>
      <w:r w:rsidRPr="00525DAC">
        <w:rPr>
          <w:snapToGrid w:val="0"/>
          <w:sz w:val="22"/>
          <w:szCs w:val="22"/>
        </w:rPr>
        <w:t>Older children should remove all but minimal clothing, such as their underclothes.</w:t>
      </w:r>
    </w:p>
    <w:p w14:paraId="68DD7933" w14:textId="77777777" w:rsidR="00262480" w:rsidRPr="00525DAC" w:rsidRDefault="00262480" w:rsidP="00262480">
      <w:pPr>
        <w:autoSpaceDE w:val="0"/>
        <w:autoSpaceDN w:val="0"/>
        <w:adjustRightInd w:val="0"/>
        <w:rPr>
          <w:snapToGrid w:val="0"/>
          <w:sz w:val="22"/>
          <w:szCs w:val="22"/>
        </w:rPr>
      </w:pPr>
    </w:p>
    <w:p w14:paraId="137F771E" w14:textId="77777777" w:rsidR="00262480" w:rsidRPr="00525DAC" w:rsidRDefault="00262480" w:rsidP="00262480">
      <w:pPr>
        <w:autoSpaceDE w:val="0"/>
        <w:autoSpaceDN w:val="0"/>
        <w:adjustRightInd w:val="0"/>
        <w:rPr>
          <w:snapToGrid w:val="0"/>
          <w:sz w:val="22"/>
          <w:szCs w:val="22"/>
        </w:rPr>
      </w:pPr>
      <w:r w:rsidRPr="00525DAC">
        <w:rPr>
          <w:snapToGrid w:val="0"/>
          <w:sz w:val="22"/>
          <w:szCs w:val="22"/>
        </w:rPr>
        <w:t>If it</w:t>
      </w:r>
      <w:r w:rsidR="00561326">
        <w:rPr>
          <w:snapToGrid w:val="0"/>
          <w:sz w:val="22"/>
          <w:szCs w:val="22"/>
        </w:rPr>
        <w:t xml:space="preserve"> is too cold to undress a child</w:t>
      </w:r>
      <w:r w:rsidRPr="00525DAC">
        <w:rPr>
          <w:snapToGrid w:val="0"/>
          <w:sz w:val="22"/>
          <w:szCs w:val="22"/>
        </w:rPr>
        <w:t xml:space="preserve"> or if the child resists being undressed and becomes agitated, </w:t>
      </w:r>
      <w:r w:rsidR="00561326">
        <w:rPr>
          <w:snapToGrid w:val="0"/>
          <w:sz w:val="22"/>
          <w:szCs w:val="22"/>
        </w:rPr>
        <w:t>please</w:t>
      </w:r>
      <w:r w:rsidRPr="00525DAC">
        <w:rPr>
          <w:snapToGrid w:val="0"/>
          <w:sz w:val="22"/>
          <w:szCs w:val="22"/>
        </w:rPr>
        <w:t xml:space="preserve"> weigh the clothed child, but </w:t>
      </w:r>
      <w:r w:rsidR="00561326">
        <w:rPr>
          <w:snapToGrid w:val="0"/>
          <w:sz w:val="22"/>
          <w:szCs w:val="22"/>
        </w:rPr>
        <w:t>code</w:t>
      </w:r>
      <w:r w:rsidRPr="00525DAC">
        <w:rPr>
          <w:snapToGrid w:val="0"/>
          <w:sz w:val="22"/>
          <w:szCs w:val="22"/>
        </w:rPr>
        <w:t xml:space="preserve"> in the questionnaire </w:t>
      </w:r>
      <w:r w:rsidR="00561326">
        <w:rPr>
          <w:snapToGrid w:val="0"/>
          <w:sz w:val="22"/>
          <w:szCs w:val="22"/>
        </w:rPr>
        <w:t>(AN</w:t>
      </w:r>
      <w:r w:rsidR="000F5EFF">
        <w:rPr>
          <w:snapToGrid w:val="0"/>
          <w:sz w:val="22"/>
          <w:szCs w:val="22"/>
        </w:rPr>
        <w:t>9</w:t>
      </w:r>
      <w:r w:rsidR="00561326">
        <w:rPr>
          <w:snapToGrid w:val="0"/>
          <w:sz w:val="22"/>
          <w:szCs w:val="22"/>
        </w:rPr>
        <w:t xml:space="preserve">) </w:t>
      </w:r>
      <w:r w:rsidRPr="00525DAC">
        <w:rPr>
          <w:snapToGrid w:val="0"/>
          <w:sz w:val="22"/>
          <w:szCs w:val="22"/>
        </w:rPr>
        <w:t xml:space="preserve">that the child </w:t>
      </w:r>
      <w:r w:rsidR="00561326">
        <w:rPr>
          <w:snapToGrid w:val="0"/>
          <w:sz w:val="22"/>
          <w:szCs w:val="22"/>
        </w:rPr>
        <w:t>could not be undressed to the minimum and take a note of the circumstances</w:t>
      </w:r>
      <w:r w:rsidRPr="00525DAC">
        <w:rPr>
          <w:snapToGrid w:val="0"/>
          <w:sz w:val="22"/>
          <w:szCs w:val="22"/>
        </w:rPr>
        <w:t xml:space="preserve">. </w:t>
      </w:r>
    </w:p>
    <w:p w14:paraId="1C09685B" w14:textId="77777777" w:rsidR="00B33521" w:rsidRPr="00561326" w:rsidRDefault="00BC4E6F" w:rsidP="00752F17">
      <w:pPr>
        <w:pStyle w:val="Subheader"/>
        <w:rPr>
          <w:i w:val="0"/>
          <w:smallCaps w:val="0"/>
          <w:snapToGrid w:val="0"/>
          <w:szCs w:val="22"/>
        </w:rPr>
      </w:pPr>
      <w:bookmarkStart w:id="26" w:name="_Toc321388352"/>
      <w:bookmarkStart w:id="27" w:name="_Toc321389388"/>
      <w:bookmarkStart w:id="28" w:name="_Toc321748042"/>
      <w:bookmarkStart w:id="29" w:name="_Toc321749153"/>
      <w:bookmarkStart w:id="30" w:name="_Toc321749501"/>
      <w:bookmarkStart w:id="31" w:name="_Toc355355973"/>
      <w:r w:rsidRPr="00561326">
        <w:rPr>
          <w:rFonts w:ascii="Times New Roman" w:hAnsi="Times New Roman"/>
          <w:i w:val="0"/>
          <w:smallCaps w:val="0"/>
          <w:szCs w:val="22"/>
        </w:rPr>
        <w:t>Weighing a child that is less than 2 years old</w:t>
      </w:r>
      <w:bookmarkEnd w:id="26"/>
      <w:bookmarkEnd w:id="27"/>
      <w:bookmarkEnd w:id="28"/>
      <w:bookmarkEnd w:id="29"/>
      <w:bookmarkEnd w:id="30"/>
      <w:bookmarkEnd w:id="31"/>
      <w:r w:rsidRPr="00561326">
        <w:rPr>
          <w:rFonts w:ascii="Times New Roman" w:hAnsi="Times New Roman"/>
          <w:i w:val="0"/>
          <w:smallCaps w:val="0"/>
          <w:snapToGrid w:val="0"/>
          <w:szCs w:val="22"/>
        </w:rPr>
        <w:t xml:space="preserve"> </w:t>
      </w:r>
      <w:bookmarkStart w:id="32" w:name="_Toc355355974"/>
      <w:r w:rsidR="00B33521" w:rsidRPr="00561326">
        <w:rPr>
          <w:rFonts w:ascii="Times New Roman" w:hAnsi="Times New Roman"/>
          <w:i w:val="0"/>
          <w:smallCaps w:val="0"/>
          <w:snapToGrid w:val="0"/>
          <w:szCs w:val="22"/>
        </w:rPr>
        <w:t>(tared weighing)</w:t>
      </w:r>
      <w:bookmarkEnd w:id="32"/>
    </w:p>
    <w:p w14:paraId="2FF53637" w14:textId="77777777" w:rsidR="003A7B10" w:rsidRDefault="00B33521" w:rsidP="00136FAA">
      <w:pPr>
        <w:spacing w:after="80"/>
        <w:rPr>
          <w:sz w:val="22"/>
          <w:szCs w:val="22"/>
        </w:rPr>
      </w:pPr>
      <w:r w:rsidRPr="00525DAC">
        <w:rPr>
          <w:sz w:val="22"/>
          <w:szCs w:val="22"/>
        </w:rPr>
        <w:t xml:space="preserve">The </w:t>
      </w:r>
      <w:r w:rsidR="005351BA" w:rsidRPr="00525DAC">
        <w:rPr>
          <w:b/>
          <w:sz w:val="22"/>
          <w:szCs w:val="22"/>
        </w:rPr>
        <w:t>2 in 1</w:t>
      </w:r>
      <w:r w:rsidR="005351BA" w:rsidRPr="00525DAC">
        <w:rPr>
          <w:sz w:val="22"/>
          <w:szCs w:val="22"/>
        </w:rPr>
        <w:t xml:space="preserve"> function enables the </w:t>
      </w:r>
      <w:r w:rsidRPr="00525DAC">
        <w:rPr>
          <w:sz w:val="22"/>
          <w:szCs w:val="22"/>
        </w:rPr>
        <w:t xml:space="preserve">body weight of infants and young children to be determined. The child is held in the arms of </w:t>
      </w:r>
      <w:r w:rsidR="00A57352">
        <w:rPr>
          <w:sz w:val="22"/>
          <w:szCs w:val="22"/>
        </w:rPr>
        <w:t>the mother/caretaker (or another adult if necessary</w:t>
      </w:r>
      <w:r w:rsidR="00A24960" w:rsidRPr="00525DAC">
        <w:rPr>
          <w:sz w:val="22"/>
          <w:szCs w:val="22"/>
        </w:rPr>
        <w:t>)</w:t>
      </w:r>
      <w:r w:rsidRPr="00525DAC">
        <w:rPr>
          <w:sz w:val="22"/>
          <w:szCs w:val="22"/>
        </w:rPr>
        <w:t xml:space="preserve">. </w:t>
      </w:r>
    </w:p>
    <w:p w14:paraId="6D2D9692" w14:textId="77777777" w:rsidR="00561326" w:rsidRDefault="00DA34FC" w:rsidP="00136FAA">
      <w:pPr>
        <w:spacing w:after="80"/>
        <w:rPr>
          <w:sz w:val="22"/>
          <w:szCs w:val="22"/>
        </w:rPr>
      </w:pPr>
      <w:r>
        <w:rPr>
          <w:noProof/>
          <w:lang w:eastAsia="en-GB"/>
        </w:rPr>
        <w:drawing>
          <wp:anchor distT="0" distB="0" distL="114300" distR="114300" simplePos="0" relativeHeight="251655680" behindDoc="0" locked="0" layoutInCell="1" allowOverlap="1" wp14:anchorId="36F1B3C7" wp14:editId="718AB946">
            <wp:simplePos x="0" y="0"/>
            <wp:positionH relativeFrom="column">
              <wp:posOffset>3496310</wp:posOffset>
            </wp:positionH>
            <wp:positionV relativeFrom="paragraph">
              <wp:posOffset>85090</wp:posOffset>
            </wp:positionV>
            <wp:extent cx="2132965" cy="1715135"/>
            <wp:effectExtent l="0" t="0" r="635" b="0"/>
            <wp:wrapSquare wrapText="bothSides"/>
            <wp:docPr id="14" name="Picture 14" descr="Weigh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eight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2965" cy="1715135"/>
                    </a:xfrm>
                    <a:prstGeom prst="rect">
                      <a:avLst/>
                    </a:prstGeom>
                    <a:noFill/>
                  </pic:spPr>
                </pic:pic>
              </a:graphicData>
            </a:graphic>
            <wp14:sizeRelH relativeFrom="page">
              <wp14:pctWidth>0</wp14:pctWidth>
            </wp14:sizeRelH>
            <wp14:sizeRelV relativeFrom="page">
              <wp14:pctHeight>0</wp14:pctHeight>
            </wp14:sizeRelV>
          </wp:anchor>
        </w:drawing>
      </w:r>
    </w:p>
    <w:p w14:paraId="08F660E5" w14:textId="77777777" w:rsidR="003A7B10" w:rsidRDefault="00B97DB4" w:rsidP="00E26714">
      <w:pPr>
        <w:numPr>
          <w:ilvl w:val="0"/>
          <w:numId w:val="26"/>
        </w:numPr>
        <w:spacing w:after="80"/>
        <w:ind w:left="360"/>
        <w:rPr>
          <w:b/>
          <w:sz w:val="22"/>
          <w:szCs w:val="22"/>
        </w:rPr>
      </w:pPr>
      <w:r w:rsidRPr="00525DAC">
        <w:rPr>
          <w:b/>
          <w:sz w:val="22"/>
          <w:szCs w:val="22"/>
        </w:rPr>
        <w:t>Measurers:</w:t>
      </w:r>
    </w:p>
    <w:p w14:paraId="6EEFDC6C" w14:textId="77777777" w:rsidR="00561326" w:rsidRPr="00561326" w:rsidRDefault="00561326" w:rsidP="00E26714">
      <w:pPr>
        <w:numPr>
          <w:ilvl w:val="0"/>
          <w:numId w:val="9"/>
        </w:numPr>
        <w:tabs>
          <w:tab w:val="clear" w:pos="720"/>
          <w:tab w:val="num" w:pos="540"/>
        </w:tabs>
        <w:spacing w:after="80"/>
        <w:ind w:left="540"/>
        <w:rPr>
          <w:sz w:val="22"/>
          <w:szCs w:val="22"/>
        </w:rPr>
      </w:pPr>
      <w:r w:rsidRPr="00561326">
        <w:rPr>
          <w:sz w:val="22"/>
          <w:szCs w:val="22"/>
        </w:rPr>
        <w:t>Switch on the scal</w:t>
      </w:r>
      <w:r w:rsidR="00DD4B7C">
        <w:rPr>
          <w:sz w:val="22"/>
          <w:szCs w:val="22"/>
        </w:rPr>
        <w:t>e</w:t>
      </w:r>
      <w:r w:rsidRPr="00561326">
        <w:rPr>
          <w:sz w:val="22"/>
          <w:szCs w:val="22"/>
        </w:rPr>
        <w:t xml:space="preserve"> with no weight applied.</w:t>
      </w:r>
    </w:p>
    <w:p w14:paraId="02E81406" w14:textId="77777777" w:rsidR="00561326" w:rsidRDefault="00561326" w:rsidP="00E26714">
      <w:pPr>
        <w:tabs>
          <w:tab w:val="num" w:pos="540"/>
        </w:tabs>
        <w:spacing w:after="80"/>
        <w:ind w:left="540"/>
        <w:rPr>
          <w:sz w:val="22"/>
          <w:szCs w:val="22"/>
        </w:rPr>
      </w:pPr>
      <w:r w:rsidRPr="00561326">
        <w:rPr>
          <w:sz w:val="22"/>
          <w:szCs w:val="22"/>
        </w:rPr>
        <w:t xml:space="preserve">Wait until </w:t>
      </w:r>
      <w:r w:rsidRPr="00561326">
        <w:rPr>
          <w:rFonts w:ascii="Agency FB" w:hAnsi="Agency FB"/>
          <w:b/>
          <w:sz w:val="22"/>
          <w:szCs w:val="22"/>
        </w:rPr>
        <w:t>0.0</w:t>
      </w:r>
      <w:r w:rsidRPr="00561326">
        <w:rPr>
          <w:sz w:val="22"/>
          <w:szCs w:val="22"/>
        </w:rPr>
        <w:t xml:space="preserve"> appears on the display</w:t>
      </w:r>
    </w:p>
    <w:p w14:paraId="1C54D62A" w14:textId="77777777" w:rsidR="00DD4B7C" w:rsidRDefault="00DD4B7C" w:rsidP="00DD4B7C">
      <w:pPr>
        <w:spacing w:after="80"/>
        <w:rPr>
          <w:sz w:val="22"/>
          <w:szCs w:val="22"/>
        </w:rPr>
      </w:pPr>
    </w:p>
    <w:p w14:paraId="7DA8D4A2" w14:textId="77777777" w:rsidR="00DD4B7C" w:rsidRDefault="00DD4B7C" w:rsidP="00DD4B7C">
      <w:pPr>
        <w:spacing w:after="80"/>
        <w:rPr>
          <w:sz w:val="22"/>
          <w:szCs w:val="22"/>
        </w:rPr>
      </w:pPr>
    </w:p>
    <w:p w14:paraId="50F257B7" w14:textId="77777777" w:rsidR="00DD4B7C" w:rsidRDefault="00DA34FC" w:rsidP="00DD4B7C">
      <w:pPr>
        <w:spacing w:after="80"/>
        <w:rPr>
          <w:sz w:val="22"/>
          <w:szCs w:val="22"/>
        </w:rPr>
      </w:pPr>
      <w:r>
        <w:rPr>
          <w:noProof/>
          <w:lang w:eastAsia="en-GB"/>
        </w:rPr>
        <w:drawing>
          <wp:anchor distT="0" distB="0" distL="114300" distR="114300" simplePos="0" relativeHeight="251656704" behindDoc="0" locked="0" layoutInCell="1" allowOverlap="1" wp14:anchorId="71F2A66A" wp14:editId="04E7379C">
            <wp:simplePos x="0" y="0"/>
            <wp:positionH relativeFrom="column">
              <wp:posOffset>3445510</wp:posOffset>
            </wp:positionH>
            <wp:positionV relativeFrom="paragraph">
              <wp:posOffset>206375</wp:posOffset>
            </wp:positionV>
            <wp:extent cx="926465" cy="1683385"/>
            <wp:effectExtent l="0" t="0" r="6985" b="0"/>
            <wp:wrapSquare wrapText="bothSides"/>
            <wp:docPr id="15" name="Picture 15" descr="Weigh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eight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6465" cy="1683385"/>
                    </a:xfrm>
                    <a:prstGeom prst="rect">
                      <a:avLst/>
                    </a:prstGeom>
                    <a:noFill/>
                  </pic:spPr>
                </pic:pic>
              </a:graphicData>
            </a:graphic>
            <wp14:sizeRelH relativeFrom="page">
              <wp14:pctWidth>0</wp14:pctWidth>
            </wp14:sizeRelH>
            <wp14:sizeRelV relativeFrom="page">
              <wp14:pctHeight>0</wp14:pctHeight>
            </wp14:sizeRelV>
          </wp:anchor>
        </w:drawing>
      </w:r>
    </w:p>
    <w:p w14:paraId="7C1BF3E6" w14:textId="77777777" w:rsidR="00DD4B7C" w:rsidRDefault="00DD4B7C" w:rsidP="00DD4B7C">
      <w:pPr>
        <w:spacing w:after="80"/>
        <w:rPr>
          <w:sz w:val="22"/>
          <w:szCs w:val="22"/>
        </w:rPr>
      </w:pPr>
    </w:p>
    <w:p w14:paraId="5768B863" w14:textId="77777777" w:rsidR="00DD4B7C" w:rsidRDefault="00DD4B7C" w:rsidP="00E26714">
      <w:pPr>
        <w:numPr>
          <w:ilvl w:val="0"/>
          <w:numId w:val="9"/>
        </w:numPr>
        <w:tabs>
          <w:tab w:val="clear" w:pos="720"/>
          <w:tab w:val="left" w:pos="540"/>
        </w:tabs>
        <w:spacing w:after="80"/>
        <w:ind w:left="540"/>
        <w:rPr>
          <w:sz w:val="22"/>
          <w:szCs w:val="22"/>
        </w:rPr>
      </w:pPr>
      <w:r>
        <w:rPr>
          <w:sz w:val="22"/>
          <w:szCs w:val="22"/>
        </w:rPr>
        <w:t xml:space="preserve">Ask </w:t>
      </w:r>
      <w:r w:rsidR="00A57352">
        <w:rPr>
          <w:sz w:val="22"/>
          <w:szCs w:val="22"/>
        </w:rPr>
        <w:t>the mother/caretaker</w:t>
      </w:r>
      <w:r>
        <w:rPr>
          <w:sz w:val="22"/>
          <w:szCs w:val="22"/>
        </w:rPr>
        <w:t xml:space="preserve"> to step onto the scale.</w:t>
      </w:r>
    </w:p>
    <w:p w14:paraId="6776954A" w14:textId="77777777" w:rsidR="00DD4B7C" w:rsidRPr="00561326" w:rsidRDefault="00DD4B7C" w:rsidP="00E26714">
      <w:pPr>
        <w:tabs>
          <w:tab w:val="left" w:pos="540"/>
        </w:tabs>
        <w:spacing w:after="80"/>
        <w:ind w:left="540"/>
        <w:rPr>
          <w:sz w:val="22"/>
          <w:szCs w:val="22"/>
        </w:rPr>
      </w:pPr>
      <w:r>
        <w:rPr>
          <w:sz w:val="22"/>
          <w:szCs w:val="22"/>
        </w:rPr>
        <w:t>The weight is displayed.</w:t>
      </w:r>
    </w:p>
    <w:p w14:paraId="4B4A243B" w14:textId="77777777" w:rsidR="00E26714" w:rsidRDefault="00DD4B7C" w:rsidP="00E26714">
      <w:pPr>
        <w:tabs>
          <w:tab w:val="left" w:pos="540"/>
        </w:tabs>
        <w:spacing w:after="80"/>
        <w:ind w:left="540"/>
        <w:rPr>
          <w:sz w:val="22"/>
          <w:szCs w:val="22"/>
        </w:rPr>
      </w:pPr>
      <w:r w:rsidRPr="00E26714">
        <w:rPr>
          <w:sz w:val="22"/>
          <w:szCs w:val="22"/>
          <w:u w:val="single"/>
        </w:rPr>
        <w:t>Note</w:t>
      </w:r>
      <w:r w:rsidRPr="00525DAC">
        <w:rPr>
          <w:sz w:val="22"/>
          <w:szCs w:val="22"/>
        </w:rPr>
        <w:t xml:space="preserve">: The person being weighed on the scale </w:t>
      </w:r>
    </w:p>
    <w:p w14:paraId="765CB7EF" w14:textId="77777777" w:rsidR="003A7B10" w:rsidRPr="00525DAC" w:rsidRDefault="00DD4B7C" w:rsidP="00E26714">
      <w:pPr>
        <w:tabs>
          <w:tab w:val="left" w:pos="540"/>
        </w:tabs>
        <w:spacing w:after="80"/>
        <w:ind w:left="540"/>
        <w:rPr>
          <w:sz w:val="22"/>
          <w:szCs w:val="22"/>
        </w:rPr>
      </w:pPr>
      <w:r w:rsidRPr="00525DAC">
        <w:rPr>
          <w:sz w:val="22"/>
          <w:szCs w:val="22"/>
        </w:rPr>
        <w:t>must stand very still</w:t>
      </w:r>
      <w:r w:rsidR="00E26714">
        <w:rPr>
          <w:rStyle w:val="CommentReference"/>
          <w:sz w:val="22"/>
          <w:szCs w:val="22"/>
        </w:rPr>
        <w:t>.</w:t>
      </w:r>
    </w:p>
    <w:p w14:paraId="5E09371F" w14:textId="77777777" w:rsidR="003A7B10" w:rsidRPr="00525DAC" w:rsidRDefault="003A7B10" w:rsidP="00B33521">
      <w:pPr>
        <w:spacing w:after="80"/>
        <w:rPr>
          <w:sz w:val="22"/>
          <w:szCs w:val="22"/>
        </w:rPr>
      </w:pPr>
    </w:p>
    <w:p w14:paraId="22947E4D" w14:textId="77777777" w:rsidR="003A7B10" w:rsidRPr="00525DAC" w:rsidRDefault="003A7B10" w:rsidP="00B33521">
      <w:pPr>
        <w:spacing w:after="80"/>
        <w:rPr>
          <w:sz w:val="22"/>
          <w:szCs w:val="22"/>
        </w:rPr>
      </w:pPr>
    </w:p>
    <w:p w14:paraId="35BE01E0" w14:textId="77777777" w:rsidR="003A7B10" w:rsidRPr="00525DAC" w:rsidRDefault="003A7B10" w:rsidP="00B33521">
      <w:pPr>
        <w:spacing w:after="80"/>
        <w:rPr>
          <w:sz w:val="22"/>
          <w:szCs w:val="22"/>
        </w:rPr>
      </w:pPr>
    </w:p>
    <w:p w14:paraId="555AC72A" w14:textId="77777777" w:rsidR="003A7B10" w:rsidRPr="00525DAC" w:rsidRDefault="003A7B10" w:rsidP="00B33521">
      <w:pPr>
        <w:spacing w:after="80"/>
        <w:rPr>
          <w:sz w:val="22"/>
          <w:szCs w:val="22"/>
        </w:rPr>
      </w:pPr>
    </w:p>
    <w:p w14:paraId="16977977" w14:textId="77777777" w:rsidR="00DB6EF7" w:rsidRPr="00525DAC" w:rsidRDefault="00DA34FC" w:rsidP="00B33521">
      <w:pPr>
        <w:spacing w:after="80"/>
        <w:rPr>
          <w:sz w:val="22"/>
          <w:szCs w:val="22"/>
        </w:rPr>
      </w:pPr>
      <w:r>
        <w:rPr>
          <w:noProof/>
          <w:lang w:eastAsia="en-GB"/>
        </w:rPr>
        <w:drawing>
          <wp:anchor distT="0" distB="0" distL="114300" distR="114300" simplePos="0" relativeHeight="251657728" behindDoc="0" locked="0" layoutInCell="1" allowOverlap="1" wp14:anchorId="354CFBF8" wp14:editId="656B1795">
            <wp:simplePos x="0" y="0"/>
            <wp:positionH relativeFrom="column">
              <wp:posOffset>3505835</wp:posOffset>
            </wp:positionH>
            <wp:positionV relativeFrom="paragraph">
              <wp:posOffset>78740</wp:posOffset>
            </wp:positionV>
            <wp:extent cx="2025015" cy="1699260"/>
            <wp:effectExtent l="0" t="0" r="0" b="0"/>
            <wp:wrapSquare wrapText="bothSides"/>
            <wp:docPr id="16" name="Picture 16" descr="weigh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eight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5015" cy="1699260"/>
                    </a:xfrm>
                    <a:prstGeom prst="rect">
                      <a:avLst/>
                    </a:prstGeom>
                    <a:noFill/>
                  </pic:spPr>
                </pic:pic>
              </a:graphicData>
            </a:graphic>
            <wp14:sizeRelH relativeFrom="page">
              <wp14:pctWidth>0</wp14:pctWidth>
            </wp14:sizeRelH>
            <wp14:sizeRelV relativeFrom="page">
              <wp14:pctHeight>0</wp14:pctHeight>
            </wp14:sizeRelV>
          </wp:anchor>
        </w:drawing>
      </w:r>
    </w:p>
    <w:p w14:paraId="4C1B9096" w14:textId="77777777" w:rsidR="00DB6EF7" w:rsidRPr="00525DAC" w:rsidRDefault="002262FA" w:rsidP="00E26714">
      <w:pPr>
        <w:numPr>
          <w:ilvl w:val="0"/>
          <w:numId w:val="26"/>
        </w:numPr>
        <w:spacing w:after="80"/>
        <w:ind w:left="360"/>
        <w:rPr>
          <w:b/>
          <w:sz w:val="22"/>
          <w:szCs w:val="22"/>
        </w:rPr>
      </w:pPr>
      <w:r w:rsidRPr="00525DAC">
        <w:rPr>
          <w:b/>
          <w:sz w:val="22"/>
          <w:szCs w:val="22"/>
        </w:rPr>
        <w:t>M</w:t>
      </w:r>
      <w:r w:rsidR="00DB6EF7" w:rsidRPr="00525DAC">
        <w:rPr>
          <w:b/>
          <w:sz w:val="22"/>
          <w:szCs w:val="22"/>
        </w:rPr>
        <w:t>easurers:</w:t>
      </w:r>
    </w:p>
    <w:p w14:paraId="5886B9D6" w14:textId="77777777" w:rsidR="003A7B10" w:rsidRDefault="00882AF3" w:rsidP="00E26714">
      <w:pPr>
        <w:numPr>
          <w:ilvl w:val="0"/>
          <w:numId w:val="9"/>
        </w:numPr>
        <w:tabs>
          <w:tab w:val="clear" w:pos="720"/>
          <w:tab w:val="num" w:pos="540"/>
        </w:tabs>
        <w:spacing w:after="80"/>
        <w:ind w:left="540"/>
        <w:rPr>
          <w:sz w:val="22"/>
          <w:szCs w:val="22"/>
        </w:rPr>
      </w:pPr>
      <w:r>
        <w:rPr>
          <w:sz w:val="22"/>
          <w:szCs w:val="22"/>
        </w:rPr>
        <w:t xml:space="preserve">Press the </w:t>
      </w:r>
      <w:r>
        <w:rPr>
          <w:b/>
          <w:sz w:val="22"/>
          <w:szCs w:val="22"/>
        </w:rPr>
        <w:t xml:space="preserve">2 in 1 </w:t>
      </w:r>
      <w:r>
        <w:rPr>
          <w:sz w:val="22"/>
          <w:szCs w:val="22"/>
        </w:rPr>
        <w:t>key.</w:t>
      </w:r>
    </w:p>
    <w:p w14:paraId="43941D6F" w14:textId="77777777" w:rsidR="00882AF3" w:rsidRDefault="00882AF3" w:rsidP="00E26714">
      <w:pPr>
        <w:spacing w:after="80"/>
        <w:ind w:left="540"/>
        <w:rPr>
          <w:sz w:val="22"/>
          <w:szCs w:val="22"/>
        </w:rPr>
      </w:pPr>
      <w:r>
        <w:rPr>
          <w:sz w:val="22"/>
          <w:szCs w:val="22"/>
        </w:rPr>
        <w:t>The weight is stored.</w:t>
      </w:r>
    </w:p>
    <w:p w14:paraId="243A0B3C" w14:textId="77777777" w:rsidR="00882AF3" w:rsidRDefault="00882AF3" w:rsidP="00E26714">
      <w:pPr>
        <w:spacing w:after="80"/>
        <w:ind w:left="540"/>
        <w:rPr>
          <w:sz w:val="22"/>
          <w:szCs w:val="22"/>
        </w:rPr>
      </w:pPr>
      <w:r w:rsidRPr="00882AF3">
        <w:rPr>
          <w:rFonts w:ascii="Agency FB" w:hAnsi="Agency FB"/>
          <w:b/>
          <w:sz w:val="22"/>
          <w:szCs w:val="22"/>
        </w:rPr>
        <w:t>0.0</w:t>
      </w:r>
      <w:r>
        <w:rPr>
          <w:sz w:val="22"/>
          <w:szCs w:val="22"/>
        </w:rPr>
        <w:t xml:space="preserve"> and the word </w:t>
      </w:r>
      <w:r w:rsidRPr="00882AF3">
        <w:rPr>
          <w:rFonts w:ascii="Agency FB" w:hAnsi="Agency FB"/>
          <w:b/>
          <w:sz w:val="22"/>
          <w:szCs w:val="22"/>
        </w:rPr>
        <w:t>NET</w:t>
      </w:r>
      <w:r>
        <w:rPr>
          <w:sz w:val="22"/>
          <w:szCs w:val="22"/>
        </w:rPr>
        <w:t xml:space="preserve"> appear</w:t>
      </w:r>
      <w:r w:rsidR="00B700F1">
        <w:rPr>
          <w:sz w:val="22"/>
          <w:szCs w:val="22"/>
        </w:rPr>
        <w:t xml:space="preserve"> </w:t>
      </w:r>
      <w:r>
        <w:rPr>
          <w:sz w:val="22"/>
          <w:szCs w:val="22"/>
        </w:rPr>
        <w:t>on the display.</w:t>
      </w:r>
    </w:p>
    <w:p w14:paraId="61CDC374" w14:textId="77777777" w:rsidR="00B700F1" w:rsidRDefault="00B700F1" w:rsidP="00B700F1">
      <w:pPr>
        <w:spacing w:after="80"/>
        <w:ind w:left="1080"/>
        <w:rPr>
          <w:sz w:val="22"/>
          <w:szCs w:val="22"/>
        </w:rPr>
      </w:pPr>
    </w:p>
    <w:p w14:paraId="2DD01DFF" w14:textId="77777777" w:rsidR="002F2D1C" w:rsidRDefault="002F2D1C">
      <w:pPr>
        <w:rPr>
          <w:sz w:val="22"/>
          <w:szCs w:val="22"/>
        </w:rPr>
      </w:pPr>
      <w:r>
        <w:rPr>
          <w:sz w:val="22"/>
          <w:szCs w:val="22"/>
        </w:rPr>
        <w:br w:type="page"/>
      </w:r>
    </w:p>
    <w:p w14:paraId="241B85D9" w14:textId="77777777" w:rsidR="00882AF3" w:rsidRDefault="00882AF3" w:rsidP="00E26714">
      <w:pPr>
        <w:numPr>
          <w:ilvl w:val="0"/>
          <w:numId w:val="9"/>
        </w:numPr>
        <w:tabs>
          <w:tab w:val="clear" w:pos="720"/>
          <w:tab w:val="num" w:pos="540"/>
        </w:tabs>
        <w:spacing w:after="80"/>
        <w:ind w:left="540"/>
        <w:rPr>
          <w:sz w:val="22"/>
          <w:szCs w:val="22"/>
        </w:rPr>
      </w:pPr>
      <w:r>
        <w:rPr>
          <w:sz w:val="22"/>
          <w:szCs w:val="22"/>
        </w:rPr>
        <w:lastRenderedPageBreak/>
        <w:t xml:space="preserve">Ask the </w:t>
      </w:r>
      <w:r w:rsidR="00A57352">
        <w:rPr>
          <w:sz w:val="22"/>
          <w:szCs w:val="22"/>
        </w:rPr>
        <w:t>mother/caretaker</w:t>
      </w:r>
      <w:r>
        <w:rPr>
          <w:sz w:val="22"/>
          <w:szCs w:val="22"/>
        </w:rPr>
        <w:t xml:space="preserve"> to hold the first baby while standing on the scale and to try not to move.</w:t>
      </w:r>
    </w:p>
    <w:p w14:paraId="4EEA90E0" w14:textId="77777777" w:rsidR="00882AF3" w:rsidRDefault="002F2D1C" w:rsidP="00E26714">
      <w:pPr>
        <w:numPr>
          <w:ilvl w:val="0"/>
          <w:numId w:val="9"/>
        </w:numPr>
        <w:tabs>
          <w:tab w:val="clear" w:pos="720"/>
          <w:tab w:val="num" w:pos="540"/>
        </w:tabs>
        <w:spacing w:after="80"/>
        <w:ind w:left="540"/>
        <w:rPr>
          <w:sz w:val="22"/>
          <w:szCs w:val="22"/>
        </w:rPr>
      </w:pPr>
      <w:r>
        <w:rPr>
          <w:noProof/>
          <w:sz w:val="22"/>
          <w:szCs w:val="22"/>
          <w:lang w:eastAsia="en-GB"/>
        </w:rPr>
        <w:drawing>
          <wp:anchor distT="0" distB="0" distL="114300" distR="114300" simplePos="0" relativeHeight="251659776" behindDoc="1" locked="0" layoutInCell="1" allowOverlap="1" wp14:anchorId="58749BB3" wp14:editId="0C860370">
            <wp:simplePos x="0" y="0"/>
            <wp:positionH relativeFrom="column">
              <wp:posOffset>3801110</wp:posOffset>
            </wp:positionH>
            <wp:positionV relativeFrom="paragraph">
              <wp:posOffset>31115</wp:posOffset>
            </wp:positionV>
            <wp:extent cx="1828800" cy="1554480"/>
            <wp:effectExtent l="0" t="0" r="0" b="7620"/>
            <wp:wrapSquare wrapText="bothSides"/>
            <wp:docPr id="9" name="Picture 2" descr="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554480"/>
                    </a:xfrm>
                    <a:prstGeom prst="rect">
                      <a:avLst/>
                    </a:prstGeom>
                    <a:noFill/>
                  </pic:spPr>
                </pic:pic>
              </a:graphicData>
            </a:graphic>
            <wp14:sizeRelH relativeFrom="page">
              <wp14:pctWidth>0</wp14:pctWidth>
            </wp14:sizeRelH>
            <wp14:sizeRelV relativeFrom="page">
              <wp14:pctHeight>0</wp14:pctHeight>
            </wp14:sizeRelV>
          </wp:anchor>
        </w:drawing>
      </w:r>
      <w:r w:rsidR="00882AF3">
        <w:rPr>
          <w:sz w:val="22"/>
          <w:szCs w:val="22"/>
        </w:rPr>
        <w:t xml:space="preserve">Wait until the weight display and the message </w:t>
      </w:r>
      <w:r w:rsidR="00882AF3" w:rsidRPr="00B700F1">
        <w:rPr>
          <w:rFonts w:ascii="Agency FB" w:hAnsi="Agency FB"/>
          <w:b/>
          <w:sz w:val="22"/>
          <w:szCs w:val="22"/>
        </w:rPr>
        <w:t>HOLD</w:t>
      </w:r>
      <w:r w:rsidR="00882AF3">
        <w:rPr>
          <w:sz w:val="22"/>
          <w:szCs w:val="22"/>
        </w:rPr>
        <w:t xml:space="preserve"> are no longer flashing.</w:t>
      </w:r>
    </w:p>
    <w:p w14:paraId="17C4C050" w14:textId="77777777" w:rsidR="00882AF3" w:rsidRDefault="00882AF3" w:rsidP="00E26714">
      <w:pPr>
        <w:numPr>
          <w:ilvl w:val="0"/>
          <w:numId w:val="9"/>
        </w:numPr>
        <w:tabs>
          <w:tab w:val="clear" w:pos="720"/>
          <w:tab w:val="num" w:pos="540"/>
        </w:tabs>
        <w:spacing w:after="80"/>
        <w:ind w:left="540"/>
        <w:rPr>
          <w:sz w:val="22"/>
          <w:szCs w:val="22"/>
        </w:rPr>
      </w:pPr>
      <w:r>
        <w:rPr>
          <w:sz w:val="22"/>
          <w:szCs w:val="22"/>
        </w:rPr>
        <w:t>Read out the baby’s weight to the assistant.</w:t>
      </w:r>
    </w:p>
    <w:p w14:paraId="721275DB" w14:textId="77777777" w:rsidR="00882AF3" w:rsidRDefault="00882AF3" w:rsidP="00E26714">
      <w:pPr>
        <w:numPr>
          <w:ilvl w:val="0"/>
          <w:numId w:val="9"/>
        </w:numPr>
        <w:tabs>
          <w:tab w:val="clear" w:pos="720"/>
          <w:tab w:val="num" w:pos="540"/>
        </w:tabs>
        <w:spacing w:after="80"/>
        <w:ind w:left="540"/>
        <w:rPr>
          <w:sz w:val="22"/>
          <w:szCs w:val="22"/>
        </w:rPr>
      </w:pPr>
      <w:r>
        <w:rPr>
          <w:sz w:val="22"/>
          <w:szCs w:val="22"/>
        </w:rPr>
        <w:t>Confirm the correct weight has been recorded.</w:t>
      </w:r>
    </w:p>
    <w:p w14:paraId="4940469F" w14:textId="77777777" w:rsidR="00882AF3" w:rsidRDefault="00DA34FC" w:rsidP="00E26714">
      <w:pPr>
        <w:numPr>
          <w:ilvl w:val="0"/>
          <w:numId w:val="9"/>
        </w:numPr>
        <w:tabs>
          <w:tab w:val="clear" w:pos="720"/>
          <w:tab w:val="left" w:pos="540"/>
        </w:tabs>
        <w:spacing w:after="80"/>
        <w:ind w:left="540"/>
        <w:rPr>
          <w:sz w:val="22"/>
          <w:szCs w:val="22"/>
        </w:rPr>
      </w:pPr>
      <w:r>
        <w:rPr>
          <w:noProof/>
          <w:lang w:eastAsia="en-GB"/>
        </w:rPr>
        <w:drawing>
          <wp:anchor distT="0" distB="0" distL="114300" distR="114300" simplePos="0" relativeHeight="251658752" behindDoc="0" locked="0" layoutInCell="1" allowOverlap="1" wp14:anchorId="0C3E9843" wp14:editId="5863FB22">
            <wp:simplePos x="0" y="0"/>
            <wp:positionH relativeFrom="column">
              <wp:posOffset>4371975</wp:posOffset>
            </wp:positionH>
            <wp:positionV relativeFrom="paragraph">
              <wp:posOffset>295275</wp:posOffset>
            </wp:positionV>
            <wp:extent cx="895350" cy="428625"/>
            <wp:effectExtent l="0" t="0" r="0" b="9525"/>
            <wp:wrapSquare wrapText="bothSides"/>
            <wp:docPr id="17" name="Picture 17" descr="Weigh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eight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428625"/>
                    </a:xfrm>
                    <a:prstGeom prst="rect">
                      <a:avLst/>
                    </a:prstGeom>
                    <a:noFill/>
                  </pic:spPr>
                </pic:pic>
              </a:graphicData>
            </a:graphic>
            <wp14:sizeRelH relativeFrom="page">
              <wp14:pctWidth>0</wp14:pctWidth>
            </wp14:sizeRelH>
            <wp14:sizeRelV relativeFrom="page">
              <wp14:pctHeight>0</wp14:pctHeight>
            </wp14:sizeRelV>
          </wp:anchor>
        </w:drawing>
      </w:r>
      <w:r w:rsidR="00882AF3">
        <w:rPr>
          <w:sz w:val="22"/>
          <w:szCs w:val="22"/>
        </w:rPr>
        <w:t xml:space="preserve">Ask the </w:t>
      </w:r>
      <w:r w:rsidR="00A57352">
        <w:rPr>
          <w:sz w:val="22"/>
          <w:szCs w:val="22"/>
        </w:rPr>
        <w:t>mother</w:t>
      </w:r>
      <w:r w:rsidR="00882AF3">
        <w:rPr>
          <w:sz w:val="22"/>
          <w:szCs w:val="22"/>
        </w:rPr>
        <w:t xml:space="preserve"> to step off the scale with the baby.</w:t>
      </w:r>
    </w:p>
    <w:p w14:paraId="41E2298A" w14:textId="77777777" w:rsidR="00882AF3" w:rsidRDefault="00882AF3" w:rsidP="00E26714">
      <w:pPr>
        <w:numPr>
          <w:ilvl w:val="0"/>
          <w:numId w:val="9"/>
        </w:numPr>
        <w:tabs>
          <w:tab w:val="clear" w:pos="720"/>
          <w:tab w:val="left" w:pos="540"/>
        </w:tabs>
        <w:spacing w:after="80"/>
        <w:ind w:left="540"/>
        <w:rPr>
          <w:sz w:val="22"/>
          <w:szCs w:val="22"/>
        </w:rPr>
      </w:pPr>
      <w:r>
        <w:rPr>
          <w:sz w:val="22"/>
          <w:szCs w:val="22"/>
        </w:rPr>
        <w:t>The baby’s weight remains displayed.</w:t>
      </w:r>
    </w:p>
    <w:p w14:paraId="1C605C91" w14:textId="77777777" w:rsidR="00882AF3" w:rsidRDefault="00882AF3" w:rsidP="00E26714">
      <w:pPr>
        <w:numPr>
          <w:ilvl w:val="0"/>
          <w:numId w:val="9"/>
        </w:numPr>
        <w:tabs>
          <w:tab w:val="clear" w:pos="720"/>
          <w:tab w:val="left" w:pos="540"/>
        </w:tabs>
        <w:spacing w:after="80"/>
        <w:ind w:left="540"/>
        <w:rPr>
          <w:sz w:val="22"/>
          <w:szCs w:val="22"/>
        </w:rPr>
      </w:pPr>
      <w:r>
        <w:rPr>
          <w:sz w:val="22"/>
          <w:szCs w:val="22"/>
        </w:rPr>
        <w:t xml:space="preserve">The adult’s weight remains stored. A new </w:t>
      </w:r>
      <w:r w:rsidR="00A57352">
        <w:rPr>
          <w:sz w:val="22"/>
          <w:szCs w:val="22"/>
        </w:rPr>
        <w:t xml:space="preserve">child </w:t>
      </w:r>
      <w:r>
        <w:rPr>
          <w:sz w:val="22"/>
          <w:szCs w:val="22"/>
        </w:rPr>
        <w:t>measurement is automatica</w:t>
      </w:r>
      <w:r w:rsidR="00B700F1">
        <w:rPr>
          <w:sz w:val="22"/>
          <w:szCs w:val="22"/>
        </w:rPr>
        <w:t>lly taken as soon as any weight</w:t>
      </w:r>
      <w:r>
        <w:rPr>
          <w:sz w:val="22"/>
          <w:szCs w:val="22"/>
        </w:rPr>
        <w:t xml:space="preserve"> is placed on the scale again.</w:t>
      </w:r>
    </w:p>
    <w:p w14:paraId="37CBDA74" w14:textId="77777777" w:rsidR="00BC4E6F" w:rsidRPr="00A57352" w:rsidRDefault="00C71F30" w:rsidP="00B700F1">
      <w:pPr>
        <w:numPr>
          <w:ilvl w:val="0"/>
          <w:numId w:val="9"/>
        </w:numPr>
        <w:tabs>
          <w:tab w:val="clear" w:pos="720"/>
          <w:tab w:val="left" w:pos="540"/>
        </w:tabs>
        <w:spacing w:after="80"/>
        <w:ind w:left="540"/>
        <w:rPr>
          <w:sz w:val="22"/>
          <w:szCs w:val="22"/>
        </w:rPr>
      </w:pPr>
      <w:r>
        <w:rPr>
          <w:sz w:val="22"/>
          <w:szCs w:val="22"/>
        </w:rPr>
        <w:t>You can therefore t</w:t>
      </w:r>
      <w:r w:rsidR="00A57352" w:rsidRPr="00A57352">
        <w:rPr>
          <w:sz w:val="22"/>
          <w:szCs w:val="22"/>
        </w:rPr>
        <w:t>ake measurements of other babies</w:t>
      </w:r>
      <w:r w:rsidR="00882AF3" w:rsidRPr="00A57352">
        <w:rPr>
          <w:sz w:val="22"/>
          <w:szCs w:val="22"/>
        </w:rPr>
        <w:t xml:space="preserve"> in the same</w:t>
      </w:r>
      <w:r w:rsidR="00B700F1" w:rsidRPr="00A57352">
        <w:rPr>
          <w:sz w:val="22"/>
          <w:szCs w:val="22"/>
        </w:rPr>
        <w:t xml:space="preserve"> way with the same adult. You do not need to reactivate the </w:t>
      </w:r>
      <w:r w:rsidR="00B700F1" w:rsidRPr="00A57352">
        <w:rPr>
          <w:b/>
          <w:sz w:val="22"/>
          <w:szCs w:val="22"/>
        </w:rPr>
        <w:t>2 in 1</w:t>
      </w:r>
      <w:r w:rsidR="00B700F1" w:rsidRPr="00A57352">
        <w:rPr>
          <w:sz w:val="22"/>
          <w:szCs w:val="22"/>
        </w:rPr>
        <w:t xml:space="preserve"> function or switch the scale off and on again between measurements.</w:t>
      </w:r>
      <w:r w:rsidR="00A57352">
        <w:rPr>
          <w:sz w:val="22"/>
          <w:szCs w:val="22"/>
        </w:rPr>
        <w:t xml:space="preserve"> </w:t>
      </w:r>
      <w:r w:rsidR="00DB1B85" w:rsidRPr="00A57352">
        <w:rPr>
          <w:sz w:val="22"/>
          <w:szCs w:val="22"/>
        </w:rPr>
        <w:t>I</w:t>
      </w:r>
      <w:r w:rsidR="003A7B10" w:rsidRPr="00A57352">
        <w:rPr>
          <w:sz w:val="22"/>
          <w:szCs w:val="22"/>
        </w:rPr>
        <w:t>t is</w:t>
      </w:r>
      <w:r w:rsidR="00A57352">
        <w:rPr>
          <w:sz w:val="22"/>
          <w:szCs w:val="22"/>
        </w:rPr>
        <w:t xml:space="preserve"> </w:t>
      </w:r>
      <w:r w:rsidR="003A7B10" w:rsidRPr="00A57352">
        <w:rPr>
          <w:sz w:val="22"/>
          <w:szCs w:val="22"/>
        </w:rPr>
        <w:t xml:space="preserve">important that this person’s weight does not change </w:t>
      </w:r>
      <w:r w:rsidR="00DB1B85" w:rsidRPr="00A57352">
        <w:rPr>
          <w:sz w:val="22"/>
          <w:szCs w:val="22"/>
        </w:rPr>
        <w:t>(e.g. by taking off a garment).</w:t>
      </w:r>
      <w:r w:rsidR="00BC4E6F" w:rsidRPr="00A57352">
        <w:rPr>
          <w:sz w:val="22"/>
          <w:szCs w:val="22"/>
        </w:rPr>
        <w:t xml:space="preserve"> If no measurements have been taken for two minutes, the </w:t>
      </w:r>
      <w:r w:rsidR="00BC4E6F" w:rsidRPr="00A57352">
        <w:rPr>
          <w:b/>
          <w:sz w:val="22"/>
          <w:szCs w:val="22"/>
        </w:rPr>
        <w:t>2 in 1</w:t>
      </w:r>
      <w:r w:rsidR="00BC4E6F" w:rsidRPr="00A57352">
        <w:rPr>
          <w:sz w:val="22"/>
          <w:szCs w:val="22"/>
        </w:rPr>
        <w:t xml:space="preserve"> function</w:t>
      </w:r>
      <w:r w:rsidR="00B700F1" w:rsidRPr="00A57352">
        <w:rPr>
          <w:sz w:val="22"/>
          <w:szCs w:val="22"/>
        </w:rPr>
        <w:t xml:space="preserve"> and</w:t>
      </w:r>
      <w:r w:rsidR="00BC4E6F" w:rsidRPr="00A57352">
        <w:rPr>
          <w:sz w:val="22"/>
          <w:szCs w:val="22"/>
        </w:rPr>
        <w:t xml:space="preserve"> the scale automatically switch off</w:t>
      </w:r>
      <w:r w:rsidR="008159F5" w:rsidRPr="00A57352">
        <w:rPr>
          <w:sz w:val="22"/>
          <w:szCs w:val="22"/>
        </w:rPr>
        <w:t xml:space="preserve"> and the process needs to begin again</w:t>
      </w:r>
      <w:r w:rsidR="00BC4E6F" w:rsidRPr="00A57352">
        <w:rPr>
          <w:sz w:val="22"/>
          <w:szCs w:val="22"/>
        </w:rPr>
        <w:t>.</w:t>
      </w:r>
    </w:p>
    <w:p w14:paraId="22885B53" w14:textId="77777777" w:rsidR="00720594" w:rsidRDefault="00720594" w:rsidP="00B700F1">
      <w:pPr>
        <w:spacing w:after="80"/>
        <w:rPr>
          <w:sz w:val="22"/>
          <w:szCs w:val="22"/>
        </w:rPr>
      </w:pPr>
    </w:p>
    <w:p w14:paraId="6424480E" w14:textId="77777777" w:rsidR="00DB1B85" w:rsidRPr="00525DAC" w:rsidRDefault="00DB1B85" w:rsidP="00B700F1">
      <w:pPr>
        <w:spacing w:after="80"/>
        <w:rPr>
          <w:sz w:val="22"/>
          <w:szCs w:val="22"/>
        </w:rPr>
      </w:pPr>
      <w:r w:rsidRPr="00525DAC">
        <w:rPr>
          <w:sz w:val="22"/>
          <w:szCs w:val="22"/>
        </w:rPr>
        <w:t>After each child’s weight has been taken</w:t>
      </w:r>
      <w:r w:rsidR="005551BA" w:rsidRPr="00525DAC">
        <w:rPr>
          <w:sz w:val="22"/>
          <w:szCs w:val="22"/>
        </w:rPr>
        <w:t>,</w:t>
      </w:r>
      <w:r w:rsidRPr="00525DAC">
        <w:rPr>
          <w:sz w:val="22"/>
          <w:szCs w:val="22"/>
        </w:rPr>
        <w:t xml:space="preserve"> the measurer reads out the value on the display of the scale and the assistant re</w:t>
      </w:r>
      <w:r w:rsidR="00BC4E6F" w:rsidRPr="00525DAC">
        <w:rPr>
          <w:sz w:val="22"/>
          <w:szCs w:val="22"/>
        </w:rPr>
        <w:t xml:space="preserve">peats back the value. If the measurer </w:t>
      </w:r>
      <w:r w:rsidR="007A0DF4" w:rsidRPr="00525DAC">
        <w:rPr>
          <w:sz w:val="22"/>
          <w:szCs w:val="22"/>
        </w:rPr>
        <w:t xml:space="preserve">confirms </w:t>
      </w:r>
      <w:r w:rsidR="00BC4E6F" w:rsidRPr="00525DAC">
        <w:rPr>
          <w:sz w:val="22"/>
          <w:szCs w:val="22"/>
        </w:rPr>
        <w:t xml:space="preserve">this is correct </w:t>
      </w:r>
      <w:r w:rsidRPr="00525DAC">
        <w:rPr>
          <w:sz w:val="22"/>
          <w:szCs w:val="22"/>
        </w:rPr>
        <w:t>the</w:t>
      </w:r>
      <w:r w:rsidR="00BC4E6F" w:rsidRPr="00525DAC">
        <w:rPr>
          <w:sz w:val="22"/>
          <w:szCs w:val="22"/>
        </w:rPr>
        <w:t xml:space="preserve"> assistant records the</w:t>
      </w:r>
      <w:r w:rsidRPr="00525DAC">
        <w:rPr>
          <w:sz w:val="22"/>
          <w:szCs w:val="22"/>
        </w:rPr>
        <w:t xml:space="preserve"> value on the questionnaire</w:t>
      </w:r>
      <w:r w:rsidR="00DB6EF7" w:rsidRPr="00525DAC">
        <w:rPr>
          <w:sz w:val="22"/>
          <w:szCs w:val="22"/>
        </w:rPr>
        <w:t xml:space="preserve"> in AN</w:t>
      </w:r>
      <w:r w:rsidR="000F5EFF">
        <w:rPr>
          <w:sz w:val="22"/>
          <w:szCs w:val="22"/>
        </w:rPr>
        <w:t>8</w:t>
      </w:r>
      <w:r w:rsidRPr="00525DAC">
        <w:rPr>
          <w:sz w:val="22"/>
          <w:szCs w:val="22"/>
        </w:rPr>
        <w:t xml:space="preserve">. </w:t>
      </w:r>
      <w:r w:rsidR="008159F5" w:rsidRPr="00525DAC">
        <w:rPr>
          <w:sz w:val="22"/>
          <w:szCs w:val="22"/>
        </w:rPr>
        <w:t>The measurer should check the weight that ha</w:t>
      </w:r>
      <w:r w:rsidR="00C71F30">
        <w:rPr>
          <w:sz w:val="22"/>
          <w:szCs w:val="22"/>
        </w:rPr>
        <w:t>s</w:t>
      </w:r>
      <w:r w:rsidR="008159F5" w:rsidRPr="00525DAC">
        <w:rPr>
          <w:sz w:val="22"/>
          <w:szCs w:val="22"/>
        </w:rPr>
        <w:t xml:space="preserve"> been recorded after the </w:t>
      </w:r>
      <w:r w:rsidR="00C71F30">
        <w:rPr>
          <w:sz w:val="22"/>
          <w:szCs w:val="22"/>
        </w:rPr>
        <w:t xml:space="preserve">weight </w:t>
      </w:r>
      <w:r w:rsidR="008159F5" w:rsidRPr="00525DAC">
        <w:rPr>
          <w:sz w:val="22"/>
          <w:szCs w:val="22"/>
        </w:rPr>
        <w:t>measurement</w:t>
      </w:r>
      <w:r w:rsidR="00C71F30">
        <w:rPr>
          <w:sz w:val="22"/>
          <w:szCs w:val="22"/>
        </w:rPr>
        <w:t xml:space="preserve"> of each child </w:t>
      </w:r>
      <w:r w:rsidR="008159F5" w:rsidRPr="00525DAC">
        <w:rPr>
          <w:sz w:val="22"/>
          <w:szCs w:val="22"/>
        </w:rPr>
        <w:t>ha</w:t>
      </w:r>
      <w:r w:rsidR="00C71F30">
        <w:rPr>
          <w:sz w:val="22"/>
          <w:szCs w:val="22"/>
        </w:rPr>
        <w:t>s</w:t>
      </w:r>
      <w:r w:rsidR="008159F5" w:rsidRPr="00525DAC">
        <w:rPr>
          <w:sz w:val="22"/>
          <w:szCs w:val="22"/>
        </w:rPr>
        <w:t xml:space="preserve"> been completed</w:t>
      </w:r>
      <w:r w:rsidR="005551BA" w:rsidRPr="00525DAC">
        <w:rPr>
          <w:sz w:val="22"/>
          <w:szCs w:val="22"/>
        </w:rPr>
        <w:t>.</w:t>
      </w:r>
    </w:p>
    <w:p w14:paraId="5EED372C" w14:textId="77777777" w:rsidR="002262FA" w:rsidRPr="00525DAC" w:rsidRDefault="002262FA" w:rsidP="00B700F1">
      <w:pPr>
        <w:spacing w:after="80"/>
        <w:rPr>
          <w:sz w:val="22"/>
          <w:szCs w:val="22"/>
        </w:rPr>
        <w:sectPr w:rsidR="002262FA" w:rsidRPr="00525DAC" w:rsidSect="00D62152">
          <w:headerReference w:type="even" r:id="rId17"/>
          <w:headerReference w:type="default" r:id="rId18"/>
          <w:footerReference w:type="default" r:id="rId19"/>
          <w:headerReference w:type="first" r:id="rId20"/>
          <w:footerReference w:type="first" r:id="rId21"/>
          <w:pgSz w:w="11907" w:h="16839" w:code="9"/>
          <w:pgMar w:top="1440" w:right="1440" w:bottom="1440" w:left="1440" w:header="720" w:footer="720" w:gutter="0"/>
          <w:cols w:space="720"/>
          <w:docGrid w:linePitch="272"/>
        </w:sectPr>
      </w:pPr>
    </w:p>
    <w:p w14:paraId="4D6A7703" w14:textId="77777777" w:rsidR="00BC4E6F" w:rsidRPr="003A3CE2" w:rsidRDefault="00BC4E6F" w:rsidP="00B700F1">
      <w:pPr>
        <w:pStyle w:val="Subheader"/>
        <w:rPr>
          <w:rFonts w:ascii="Times New Roman Bold" w:hAnsi="Times New Roman Bold"/>
          <w:i w:val="0"/>
          <w:smallCaps w:val="0"/>
          <w:sz w:val="22"/>
          <w:szCs w:val="22"/>
        </w:rPr>
      </w:pPr>
      <w:bookmarkStart w:id="33" w:name="_Toc321388353"/>
      <w:bookmarkStart w:id="34" w:name="_Toc321389389"/>
      <w:bookmarkStart w:id="35" w:name="_Toc321748043"/>
      <w:bookmarkStart w:id="36" w:name="_Toc321749154"/>
      <w:bookmarkStart w:id="37" w:name="_Toc321749502"/>
      <w:bookmarkStart w:id="38" w:name="_Toc355355975"/>
      <w:r w:rsidRPr="003A3CE2">
        <w:rPr>
          <w:rFonts w:ascii="Times New Roman Bold" w:hAnsi="Times New Roman Bold"/>
          <w:i w:val="0"/>
          <w:smallCaps w:val="0"/>
          <w:sz w:val="22"/>
          <w:szCs w:val="22"/>
        </w:rPr>
        <w:t>Weighing a child that is 2 years or older</w:t>
      </w:r>
      <w:bookmarkEnd w:id="33"/>
      <w:bookmarkEnd w:id="34"/>
      <w:bookmarkEnd w:id="35"/>
      <w:bookmarkEnd w:id="36"/>
      <w:bookmarkEnd w:id="37"/>
      <w:bookmarkEnd w:id="38"/>
    </w:p>
    <w:p w14:paraId="08649ABD" w14:textId="77777777" w:rsidR="00BC4E6F" w:rsidRPr="00525DAC" w:rsidRDefault="00BC4E6F" w:rsidP="00BC4E6F">
      <w:pPr>
        <w:autoSpaceDE w:val="0"/>
        <w:autoSpaceDN w:val="0"/>
        <w:adjustRightInd w:val="0"/>
        <w:rPr>
          <w:snapToGrid w:val="0"/>
          <w:sz w:val="22"/>
          <w:szCs w:val="22"/>
        </w:rPr>
      </w:pPr>
      <w:r w:rsidRPr="00525DAC">
        <w:rPr>
          <w:snapToGrid w:val="0"/>
          <w:sz w:val="22"/>
          <w:szCs w:val="22"/>
        </w:rPr>
        <w:t>If th</w:t>
      </w:r>
      <w:r w:rsidR="00C71F30">
        <w:rPr>
          <w:snapToGrid w:val="0"/>
          <w:sz w:val="22"/>
          <w:szCs w:val="22"/>
        </w:rPr>
        <w:t xml:space="preserve">e child is 2 years or older and </w:t>
      </w:r>
      <w:r w:rsidRPr="00525DAC">
        <w:rPr>
          <w:snapToGrid w:val="0"/>
          <w:sz w:val="22"/>
          <w:szCs w:val="22"/>
        </w:rPr>
        <w:t>will</w:t>
      </w:r>
      <w:r w:rsidR="00C71F30">
        <w:rPr>
          <w:snapToGrid w:val="0"/>
          <w:sz w:val="22"/>
          <w:szCs w:val="22"/>
        </w:rPr>
        <w:t>ing</w:t>
      </w:r>
      <w:r w:rsidRPr="00525DAC">
        <w:rPr>
          <w:snapToGrid w:val="0"/>
          <w:sz w:val="22"/>
          <w:szCs w:val="22"/>
        </w:rPr>
        <w:t xml:space="preserve"> </w:t>
      </w:r>
      <w:r w:rsidR="00C71F30">
        <w:rPr>
          <w:snapToGrid w:val="0"/>
          <w:sz w:val="22"/>
          <w:szCs w:val="22"/>
        </w:rPr>
        <w:t xml:space="preserve">to </w:t>
      </w:r>
      <w:r w:rsidRPr="00525DAC">
        <w:rPr>
          <w:snapToGrid w:val="0"/>
          <w:sz w:val="22"/>
          <w:szCs w:val="22"/>
        </w:rPr>
        <w:t>stand still, weigh the child alone.</w:t>
      </w:r>
    </w:p>
    <w:p w14:paraId="169106AD" w14:textId="77777777" w:rsidR="00BC4E6F" w:rsidRPr="00525DAC" w:rsidRDefault="00BC4E6F" w:rsidP="00BC4E6F">
      <w:pPr>
        <w:pStyle w:val="ListParagraph"/>
        <w:numPr>
          <w:ilvl w:val="0"/>
          <w:numId w:val="17"/>
        </w:numPr>
        <w:autoSpaceDE w:val="0"/>
        <w:autoSpaceDN w:val="0"/>
        <w:adjustRightInd w:val="0"/>
        <w:rPr>
          <w:snapToGrid w:val="0"/>
          <w:sz w:val="22"/>
          <w:szCs w:val="22"/>
        </w:rPr>
      </w:pPr>
      <w:r w:rsidRPr="00525DAC">
        <w:rPr>
          <w:snapToGrid w:val="0"/>
          <w:sz w:val="22"/>
          <w:szCs w:val="22"/>
        </w:rPr>
        <w:t>Explain to the child that they will need to step on the scale alone and stand very still. Communicate with the child in a sensitive, non-frightening way.</w:t>
      </w:r>
    </w:p>
    <w:p w14:paraId="54B9CF4C" w14:textId="77777777" w:rsidR="00BC4E6F" w:rsidRPr="00525DAC" w:rsidRDefault="00BC4E6F" w:rsidP="00BC4E6F">
      <w:pPr>
        <w:numPr>
          <w:ilvl w:val="0"/>
          <w:numId w:val="15"/>
        </w:numPr>
        <w:tabs>
          <w:tab w:val="left" w:pos="360"/>
        </w:tabs>
        <w:spacing w:after="80"/>
        <w:rPr>
          <w:snapToGrid w:val="0"/>
          <w:sz w:val="22"/>
          <w:szCs w:val="22"/>
        </w:rPr>
      </w:pPr>
      <w:r w:rsidRPr="00525DAC">
        <w:rPr>
          <w:b/>
          <w:snapToGrid w:val="0"/>
          <w:sz w:val="22"/>
          <w:szCs w:val="22"/>
        </w:rPr>
        <w:t>Measurer:</w:t>
      </w:r>
      <w:r w:rsidRPr="00525DAC">
        <w:rPr>
          <w:snapToGrid w:val="0"/>
          <w:sz w:val="22"/>
          <w:szCs w:val="22"/>
        </w:rPr>
        <w:t xml:space="preserve"> </w:t>
      </w:r>
      <w:r w:rsidR="00DB6EF7" w:rsidRPr="00525DAC">
        <w:rPr>
          <w:snapToGrid w:val="0"/>
          <w:sz w:val="22"/>
          <w:szCs w:val="22"/>
        </w:rPr>
        <w:t>Switch on the</w:t>
      </w:r>
      <w:r w:rsidRPr="00525DAC">
        <w:rPr>
          <w:snapToGrid w:val="0"/>
          <w:sz w:val="22"/>
          <w:szCs w:val="22"/>
        </w:rPr>
        <w:t xml:space="preserve"> scale</w:t>
      </w:r>
      <w:r w:rsidR="00DB6EF7" w:rsidRPr="00525DAC">
        <w:rPr>
          <w:snapToGrid w:val="0"/>
          <w:sz w:val="22"/>
          <w:szCs w:val="22"/>
        </w:rPr>
        <w:t xml:space="preserve"> with no weight applied</w:t>
      </w:r>
      <w:r w:rsidRPr="00525DAC">
        <w:rPr>
          <w:snapToGrid w:val="0"/>
          <w:sz w:val="22"/>
          <w:szCs w:val="22"/>
        </w:rPr>
        <w:t xml:space="preserve">. </w:t>
      </w:r>
    </w:p>
    <w:p w14:paraId="77527624" w14:textId="77777777" w:rsidR="00BC4E6F" w:rsidRPr="00525DAC" w:rsidRDefault="00BC4E6F" w:rsidP="00BC4E6F">
      <w:pPr>
        <w:pStyle w:val="ListParagraph"/>
        <w:numPr>
          <w:ilvl w:val="0"/>
          <w:numId w:val="15"/>
        </w:numPr>
        <w:spacing w:after="200" w:line="276" w:lineRule="auto"/>
        <w:rPr>
          <w:snapToGrid w:val="0"/>
          <w:sz w:val="22"/>
          <w:szCs w:val="22"/>
        </w:rPr>
      </w:pPr>
      <w:r w:rsidRPr="00525DAC">
        <w:rPr>
          <w:snapToGrid w:val="0"/>
          <w:sz w:val="22"/>
          <w:szCs w:val="22"/>
        </w:rPr>
        <w:t xml:space="preserve">Wait until the display shows </w:t>
      </w:r>
      <w:r w:rsidR="003A3CE2" w:rsidRPr="003A3CE2">
        <w:rPr>
          <w:rFonts w:ascii="Agency FB" w:hAnsi="Agency FB"/>
          <w:b/>
          <w:sz w:val="22"/>
          <w:szCs w:val="22"/>
        </w:rPr>
        <w:t>0.0</w:t>
      </w:r>
      <w:r w:rsidR="002D641F" w:rsidRPr="00525DAC">
        <w:rPr>
          <w:snapToGrid w:val="0"/>
          <w:sz w:val="22"/>
          <w:szCs w:val="22"/>
        </w:rPr>
        <w:t xml:space="preserve"> </w:t>
      </w:r>
      <w:r w:rsidRPr="00525DAC">
        <w:rPr>
          <w:snapToGrid w:val="0"/>
          <w:sz w:val="22"/>
          <w:szCs w:val="22"/>
        </w:rPr>
        <w:t>before asking the child to step on the scale.</w:t>
      </w:r>
    </w:p>
    <w:p w14:paraId="318B339F" w14:textId="77777777" w:rsidR="00BC4E6F" w:rsidRPr="00525DAC" w:rsidRDefault="00BC4E6F" w:rsidP="00BC4E6F">
      <w:pPr>
        <w:pStyle w:val="ListParagraph"/>
        <w:numPr>
          <w:ilvl w:val="0"/>
          <w:numId w:val="15"/>
        </w:numPr>
        <w:spacing w:after="200" w:line="276" w:lineRule="auto"/>
        <w:rPr>
          <w:snapToGrid w:val="0"/>
          <w:sz w:val="22"/>
          <w:szCs w:val="22"/>
        </w:rPr>
      </w:pPr>
      <w:r w:rsidRPr="00525DAC">
        <w:rPr>
          <w:snapToGrid w:val="0"/>
          <w:sz w:val="22"/>
          <w:szCs w:val="22"/>
        </w:rPr>
        <w:t>Ask the child to stand in the middle of the scale, feet slightly apart and to remain still until the weight appears on the display.</w:t>
      </w:r>
      <w:r w:rsidR="00F572C5">
        <w:rPr>
          <w:snapToGrid w:val="0"/>
          <w:sz w:val="22"/>
          <w:szCs w:val="22"/>
        </w:rPr>
        <w:t xml:space="preserve"> Do </w:t>
      </w:r>
      <w:r w:rsidR="00F572C5" w:rsidRPr="00F572C5">
        <w:rPr>
          <w:snapToGrid w:val="0"/>
          <w:sz w:val="22"/>
          <w:szCs w:val="22"/>
          <w:u w:val="single"/>
        </w:rPr>
        <w:t>not</w:t>
      </w:r>
      <w:r w:rsidR="00F572C5">
        <w:rPr>
          <w:snapToGrid w:val="0"/>
          <w:sz w:val="22"/>
          <w:szCs w:val="22"/>
        </w:rPr>
        <w:t xml:space="preserve"> hold or support the child as this will interfere with the measurement.</w:t>
      </w:r>
    </w:p>
    <w:p w14:paraId="44482E02" w14:textId="77777777" w:rsidR="00BC4E6F" w:rsidRPr="00525DAC" w:rsidRDefault="00BC4E6F" w:rsidP="00BC4E6F">
      <w:pPr>
        <w:pStyle w:val="ListParagraph"/>
        <w:numPr>
          <w:ilvl w:val="0"/>
          <w:numId w:val="15"/>
        </w:numPr>
        <w:tabs>
          <w:tab w:val="left" w:pos="360"/>
        </w:tabs>
        <w:spacing w:after="80"/>
        <w:rPr>
          <w:sz w:val="22"/>
          <w:szCs w:val="22"/>
        </w:rPr>
      </w:pPr>
      <w:r w:rsidRPr="00525DAC">
        <w:rPr>
          <w:sz w:val="22"/>
          <w:szCs w:val="22"/>
        </w:rPr>
        <w:t>Once the value is stable for about 3 seconds, the display is retained. This avoids the display jumping around as a result of the child’s movements.</w:t>
      </w:r>
      <w:r w:rsidR="002D641F" w:rsidRPr="00525DAC">
        <w:rPr>
          <w:sz w:val="22"/>
          <w:szCs w:val="22"/>
        </w:rPr>
        <w:t xml:space="preserve"> </w:t>
      </w:r>
    </w:p>
    <w:p w14:paraId="2019D500" w14:textId="77777777" w:rsidR="00BC4E6F" w:rsidRPr="00525DAC" w:rsidRDefault="00BC4E6F" w:rsidP="00BC4E6F">
      <w:pPr>
        <w:pStyle w:val="ListParagraph"/>
        <w:numPr>
          <w:ilvl w:val="0"/>
          <w:numId w:val="15"/>
        </w:numPr>
        <w:autoSpaceDE w:val="0"/>
        <w:autoSpaceDN w:val="0"/>
        <w:adjustRightInd w:val="0"/>
        <w:rPr>
          <w:snapToGrid w:val="0"/>
          <w:sz w:val="22"/>
          <w:szCs w:val="22"/>
        </w:rPr>
      </w:pPr>
      <w:r w:rsidRPr="00525DAC">
        <w:rPr>
          <w:snapToGrid w:val="0"/>
          <w:sz w:val="22"/>
          <w:szCs w:val="22"/>
        </w:rPr>
        <w:t>If the child jumps on the scale or will not stand still, you will need to use the t</w:t>
      </w:r>
      <w:r w:rsidR="00DB6EF7" w:rsidRPr="00525DAC">
        <w:rPr>
          <w:snapToGrid w:val="0"/>
          <w:sz w:val="22"/>
          <w:szCs w:val="22"/>
        </w:rPr>
        <w:t xml:space="preserve">ared weighing procedure instead </w:t>
      </w:r>
      <w:r w:rsidR="005551BA" w:rsidRPr="00525DAC">
        <w:rPr>
          <w:snapToGrid w:val="0"/>
          <w:sz w:val="22"/>
          <w:szCs w:val="22"/>
        </w:rPr>
        <w:t xml:space="preserve">(please </w:t>
      </w:r>
      <w:r w:rsidR="00DB6EF7" w:rsidRPr="00525DAC">
        <w:rPr>
          <w:snapToGrid w:val="0"/>
          <w:sz w:val="22"/>
          <w:szCs w:val="22"/>
        </w:rPr>
        <w:t>see above)</w:t>
      </w:r>
      <w:r w:rsidR="005551BA" w:rsidRPr="00525DAC">
        <w:rPr>
          <w:snapToGrid w:val="0"/>
          <w:sz w:val="22"/>
          <w:szCs w:val="22"/>
        </w:rPr>
        <w:t>.</w:t>
      </w:r>
    </w:p>
    <w:p w14:paraId="1A0D256A" w14:textId="77777777" w:rsidR="00BC4E6F" w:rsidRPr="00525DAC" w:rsidRDefault="00BC4E6F" w:rsidP="00BC4E6F">
      <w:pPr>
        <w:pStyle w:val="ListParagraph"/>
        <w:numPr>
          <w:ilvl w:val="0"/>
          <w:numId w:val="15"/>
        </w:numPr>
        <w:autoSpaceDE w:val="0"/>
        <w:autoSpaceDN w:val="0"/>
        <w:adjustRightInd w:val="0"/>
        <w:rPr>
          <w:snapToGrid w:val="0"/>
          <w:sz w:val="22"/>
          <w:szCs w:val="22"/>
        </w:rPr>
      </w:pPr>
      <w:r w:rsidRPr="00525DAC">
        <w:rPr>
          <w:snapToGrid w:val="0"/>
          <w:sz w:val="22"/>
          <w:szCs w:val="22"/>
        </w:rPr>
        <w:t>Read out loud the child’s weight from the display.</w:t>
      </w:r>
    </w:p>
    <w:p w14:paraId="056100C5" w14:textId="77777777" w:rsidR="00BC4E6F" w:rsidRPr="00525DAC" w:rsidRDefault="00BC4E6F" w:rsidP="00BC4E6F">
      <w:pPr>
        <w:pStyle w:val="ListParagraph"/>
        <w:numPr>
          <w:ilvl w:val="0"/>
          <w:numId w:val="15"/>
        </w:numPr>
        <w:autoSpaceDE w:val="0"/>
        <w:autoSpaceDN w:val="0"/>
        <w:adjustRightInd w:val="0"/>
        <w:rPr>
          <w:snapToGrid w:val="0"/>
          <w:sz w:val="22"/>
          <w:szCs w:val="22"/>
        </w:rPr>
      </w:pPr>
      <w:r w:rsidRPr="00525DAC">
        <w:rPr>
          <w:b/>
          <w:snapToGrid w:val="0"/>
          <w:sz w:val="22"/>
          <w:szCs w:val="22"/>
        </w:rPr>
        <w:t>Assistant</w:t>
      </w:r>
      <w:r w:rsidRPr="00525DAC">
        <w:rPr>
          <w:snapToGrid w:val="0"/>
          <w:sz w:val="22"/>
          <w:szCs w:val="22"/>
        </w:rPr>
        <w:t>: Repeat the weight that has just been called out.</w:t>
      </w:r>
    </w:p>
    <w:p w14:paraId="75672DF3" w14:textId="77777777" w:rsidR="00BC4E6F" w:rsidRPr="00525DAC" w:rsidRDefault="00BC4E6F" w:rsidP="00BC4E6F">
      <w:pPr>
        <w:pStyle w:val="ListParagraph"/>
        <w:numPr>
          <w:ilvl w:val="0"/>
          <w:numId w:val="15"/>
        </w:numPr>
        <w:autoSpaceDE w:val="0"/>
        <w:autoSpaceDN w:val="0"/>
        <w:adjustRightInd w:val="0"/>
        <w:rPr>
          <w:snapToGrid w:val="0"/>
          <w:sz w:val="22"/>
          <w:szCs w:val="22"/>
        </w:rPr>
      </w:pPr>
      <w:r w:rsidRPr="00525DAC">
        <w:rPr>
          <w:b/>
          <w:snapToGrid w:val="0"/>
          <w:sz w:val="22"/>
          <w:szCs w:val="22"/>
        </w:rPr>
        <w:t>Measurer:</w:t>
      </w:r>
      <w:r w:rsidRPr="00525DAC">
        <w:rPr>
          <w:snapToGrid w:val="0"/>
          <w:sz w:val="22"/>
          <w:szCs w:val="22"/>
        </w:rPr>
        <w:t xml:space="preserve"> Confirm if this is the correct weight. If it is correct then the assistant will record the weight on the questionnaire.</w:t>
      </w:r>
    </w:p>
    <w:p w14:paraId="125ABFD0" w14:textId="77777777" w:rsidR="005551BA" w:rsidRPr="00525DAC" w:rsidRDefault="005551BA" w:rsidP="00BC4E6F">
      <w:pPr>
        <w:pStyle w:val="ListParagraph"/>
        <w:numPr>
          <w:ilvl w:val="0"/>
          <w:numId w:val="15"/>
        </w:numPr>
        <w:autoSpaceDE w:val="0"/>
        <w:autoSpaceDN w:val="0"/>
        <w:adjustRightInd w:val="0"/>
        <w:rPr>
          <w:snapToGrid w:val="0"/>
          <w:sz w:val="22"/>
          <w:szCs w:val="22"/>
        </w:rPr>
      </w:pPr>
      <w:r w:rsidRPr="00525DAC">
        <w:rPr>
          <w:b/>
          <w:snapToGrid w:val="0"/>
          <w:sz w:val="22"/>
          <w:szCs w:val="22"/>
        </w:rPr>
        <w:t>Assistant</w:t>
      </w:r>
      <w:r w:rsidRPr="00525DAC">
        <w:rPr>
          <w:snapToGrid w:val="0"/>
          <w:sz w:val="22"/>
          <w:szCs w:val="22"/>
        </w:rPr>
        <w:t>: If measurer confirms, record weight in AN</w:t>
      </w:r>
      <w:r w:rsidR="000F5EFF">
        <w:rPr>
          <w:snapToGrid w:val="0"/>
          <w:sz w:val="22"/>
          <w:szCs w:val="22"/>
        </w:rPr>
        <w:t>8</w:t>
      </w:r>
      <w:r w:rsidRPr="00525DAC">
        <w:rPr>
          <w:snapToGrid w:val="0"/>
          <w:sz w:val="22"/>
          <w:szCs w:val="22"/>
        </w:rPr>
        <w:t>.</w:t>
      </w:r>
    </w:p>
    <w:p w14:paraId="3E7D3DD8" w14:textId="77777777" w:rsidR="00BC4E6F" w:rsidRPr="00525DAC" w:rsidRDefault="005551BA" w:rsidP="00BC4E6F">
      <w:pPr>
        <w:pStyle w:val="ListParagraph"/>
        <w:numPr>
          <w:ilvl w:val="0"/>
          <w:numId w:val="15"/>
        </w:numPr>
        <w:autoSpaceDE w:val="0"/>
        <w:autoSpaceDN w:val="0"/>
        <w:adjustRightInd w:val="0"/>
        <w:rPr>
          <w:snapToGrid w:val="0"/>
          <w:sz w:val="22"/>
          <w:szCs w:val="22"/>
        </w:rPr>
      </w:pPr>
      <w:r w:rsidRPr="00525DAC">
        <w:rPr>
          <w:b/>
          <w:snapToGrid w:val="0"/>
          <w:sz w:val="22"/>
          <w:szCs w:val="22"/>
        </w:rPr>
        <w:t>Measurer:</w:t>
      </w:r>
      <w:r w:rsidRPr="00525DAC">
        <w:rPr>
          <w:snapToGrid w:val="0"/>
          <w:sz w:val="22"/>
          <w:szCs w:val="22"/>
        </w:rPr>
        <w:t xml:space="preserve"> </w:t>
      </w:r>
      <w:r w:rsidR="00BC4E6F" w:rsidRPr="00525DAC">
        <w:rPr>
          <w:snapToGrid w:val="0"/>
          <w:sz w:val="22"/>
          <w:szCs w:val="22"/>
        </w:rPr>
        <w:t xml:space="preserve">Check </w:t>
      </w:r>
      <w:r w:rsidR="00CE1B1D" w:rsidRPr="00525DAC">
        <w:rPr>
          <w:snapToGrid w:val="0"/>
          <w:sz w:val="22"/>
          <w:szCs w:val="22"/>
        </w:rPr>
        <w:t>the weight recorded in AN</w:t>
      </w:r>
      <w:r w:rsidR="000F5EFF">
        <w:rPr>
          <w:snapToGrid w:val="0"/>
          <w:sz w:val="22"/>
          <w:szCs w:val="22"/>
        </w:rPr>
        <w:t>8</w:t>
      </w:r>
      <w:r w:rsidR="00CE1B1D" w:rsidRPr="00525DAC">
        <w:rPr>
          <w:snapToGrid w:val="0"/>
          <w:sz w:val="22"/>
          <w:szCs w:val="22"/>
        </w:rPr>
        <w:t xml:space="preserve"> to confirm that it matches the weight that was on the display</w:t>
      </w:r>
      <w:r w:rsidR="00BC4E6F" w:rsidRPr="00525DAC">
        <w:rPr>
          <w:snapToGrid w:val="0"/>
          <w:sz w:val="22"/>
          <w:szCs w:val="22"/>
        </w:rPr>
        <w:t>.</w:t>
      </w:r>
    </w:p>
    <w:p w14:paraId="65BA528C" w14:textId="77777777" w:rsidR="00BC4E6F" w:rsidRPr="00525DAC" w:rsidRDefault="00BC4E6F" w:rsidP="00BC4E6F">
      <w:pPr>
        <w:pStyle w:val="ListParagraph"/>
        <w:numPr>
          <w:ilvl w:val="0"/>
          <w:numId w:val="15"/>
        </w:numPr>
        <w:autoSpaceDE w:val="0"/>
        <w:autoSpaceDN w:val="0"/>
        <w:adjustRightInd w:val="0"/>
        <w:rPr>
          <w:snapToGrid w:val="0"/>
          <w:sz w:val="22"/>
          <w:szCs w:val="22"/>
        </w:rPr>
      </w:pPr>
      <w:r w:rsidRPr="00525DAC">
        <w:rPr>
          <w:snapToGrid w:val="0"/>
          <w:sz w:val="22"/>
          <w:szCs w:val="22"/>
        </w:rPr>
        <w:t>The child can then leave the scale.</w:t>
      </w:r>
      <w:r w:rsidR="002D641F" w:rsidRPr="00525DAC">
        <w:rPr>
          <w:snapToGrid w:val="0"/>
          <w:sz w:val="22"/>
          <w:szCs w:val="22"/>
        </w:rPr>
        <w:t xml:space="preserve"> </w:t>
      </w:r>
    </w:p>
    <w:p w14:paraId="37FD9ED9" w14:textId="77777777" w:rsidR="00BC4E6F" w:rsidRPr="00525DAC" w:rsidRDefault="00BC4E6F" w:rsidP="00B33521">
      <w:pPr>
        <w:spacing w:after="80"/>
        <w:rPr>
          <w:b/>
          <w:sz w:val="22"/>
          <w:szCs w:val="22"/>
        </w:rPr>
      </w:pPr>
    </w:p>
    <w:p w14:paraId="17C3CA71" w14:textId="77777777" w:rsidR="003237BA" w:rsidRPr="003A3CE2" w:rsidRDefault="003237BA" w:rsidP="00B33521">
      <w:pPr>
        <w:spacing w:after="80"/>
        <w:rPr>
          <w:sz w:val="22"/>
          <w:szCs w:val="22"/>
          <w:u w:val="single"/>
        </w:rPr>
      </w:pPr>
      <w:r w:rsidRPr="003A3CE2">
        <w:rPr>
          <w:sz w:val="22"/>
          <w:szCs w:val="22"/>
          <w:u w:val="single"/>
        </w:rPr>
        <w:t>NOTE:</w:t>
      </w:r>
      <w:r w:rsidR="00D24871" w:rsidRPr="003A3CE2">
        <w:rPr>
          <w:sz w:val="22"/>
          <w:szCs w:val="22"/>
          <w:u w:val="single"/>
        </w:rPr>
        <w:t xml:space="preserve"> </w:t>
      </w:r>
    </w:p>
    <w:p w14:paraId="4D3A2233" w14:textId="77777777" w:rsidR="00DB1B85" w:rsidRPr="00525DAC" w:rsidRDefault="00F74E23" w:rsidP="00B33521">
      <w:pPr>
        <w:spacing w:after="80"/>
        <w:rPr>
          <w:sz w:val="22"/>
          <w:szCs w:val="22"/>
        </w:rPr>
      </w:pPr>
      <w:r w:rsidRPr="00525DAC">
        <w:rPr>
          <w:sz w:val="22"/>
          <w:szCs w:val="22"/>
        </w:rPr>
        <w:t>E</w:t>
      </w:r>
      <w:r w:rsidR="00DB6EF7" w:rsidRPr="00525DAC">
        <w:rPr>
          <w:sz w:val="22"/>
          <w:szCs w:val="22"/>
        </w:rPr>
        <w:t>ven though the displays of the S</w:t>
      </w:r>
      <w:r w:rsidRPr="00525DAC">
        <w:rPr>
          <w:sz w:val="22"/>
          <w:szCs w:val="22"/>
        </w:rPr>
        <w:t>eca 874 U scales show two decimals, the last decimal is se</w:t>
      </w:r>
      <w:r w:rsidR="00DB1B85" w:rsidRPr="00525DAC">
        <w:rPr>
          <w:sz w:val="22"/>
          <w:szCs w:val="22"/>
        </w:rPr>
        <w:t xml:space="preserve">t to </w:t>
      </w:r>
      <w:r w:rsidR="008D2461" w:rsidRPr="00525DAC">
        <w:rPr>
          <w:sz w:val="22"/>
          <w:szCs w:val="22"/>
        </w:rPr>
        <w:t xml:space="preserve">always </w:t>
      </w:r>
      <w:r w:rsidR="00DB1B85" w:rsidRPr="00525DAC">
        <w:rPr>
          <w:sz w:val="22"/>
          <w:szCs w:val="22"/>
        </w:rPr>
        <w:t xml:space="preserve">show </w:t>
      </w:r>
      <w:r w:rsidR="004C35C6" w:rsidRPr="003A3CE2">
        <w:rPr>
          <w:rFonts w:ascii="Agency FB" w:hAnsi="Agency FB"/>
          <w:b/>
          <w:sz w:val="22"/>
          <w:szCs w:val="22"/>
        </w:rPr>
        <w:t>0</w:t>
      </w:r>
      <w:r w:rsidR="00DB1B85" w:rsidRPr="00525DAC">
        <w:rPr>
          <w:sz w:val="22"/>
          <w:szCs w:val="22"/>
        </w:rPr>
        <w:t xml:space="preserve">. </w:t>
      </w:r>
      <w:r w:rsidR="00C71F30">
        <w:rPr>
          <w:sz w:val="22"/>
          <w:szCs w:val="22"/>
        </w:rPr>
        <w:t>T</w:t>
      </w:r>
      <w:r w:rsidRPr="00525DAC">
        <w:rPr>
          <w:sz w:val="22"/>
          <w:szCs w:val="22"/>
        </w:rPr>
        <w:t>o be consistent with the corresponding question (</w:t>
      </w:r>
      <w:r w:rsidR="00014CC1" w:rsidRPr="00525DAC">
        <w:rPr>
          <w:sz w:val="22"/>
          <w:szCs w:val="22"/>
        </w:rPr>
        <w:t>AN</w:t>
      </w:r>
      <w:r w:rsidR="000F5EFF">
        <w:rPr>
          <w:sz w:val="22"/>
          <w:szCs w:val="22"/>
        </w:rPr>
        <w:t>8</w:t>
      </w:r>
      <w:r w:rsidRPr="00525DAC">
        <w:rPr>
          <w:sz w:val="22"/>
          <w:szCs w:val="22"/>
        </w:rPr>
        <w:t xml:space="preserve">) in the </w:t>
      </w:r>
      <w:r w:rsidR="00CE1B1D" w:rsidRPr="00525DAC">
        <w:rPr>
          <w:sz w:val="22"/>
          <w:szCs w:val="22"/>
        </w:rPr>
        <w:t xml:space="preserve">Questionnaire </w:t>
      </w:r>
      <w:r w:rsidRPr="00525DAC">
        <w:rPr>
          <w:sz w:val="22"/>
          <w:szCs w:val="22"/>
        </w:rPr>
        <w:t xml:space="preserve">for </w:t>
      </w:r>
      <w:r w:rsidR="00CE1B1D" w:rsidRPr="00525DAC">
        <w:rPr>
          <w:sz w:val="22"/>
          <w:szCs w:val="22"/>
        </w:rPr>
        <w:t>Children Under Five</w:t>
      </w:r>
      <w:r w:rsidRPr="00525DAC">
        <w:rPr>
          <w:sz w:val="22"/>
          <w:szCs w:val="22"/>
        </w:rPr>
        <w:t>, the scales prov</w:t>
      </w:r>
      <w:r w:rsidR="00B97DB4" w:rsidRPr="00525DAC">
        <w:rPr>
          <w:sz w:val="22"/>
          <w:szCs w:val="22"/>
        </w:rPr>
        <w:t xml:space="preserve">ided by UNICEF </w:t>
      </w:r>
      <w:r w:rsidRPr="00525DAC">
        <w:rPr>
          <w:sz w:val="22"/>
          <w:szCs w:val="22"/>
        </w:rPr>
        <w:t>have a sticker on the display</w:t>
      </w:r>
      <w:r w:rsidR="00C71F30">
        <w:rPr>
          <w:sz w:val="22"/>
          <w:szCs w:val="22"/>
        </w:rPr>
        <w:t xml:space="preserve"> facing the measurer</w:t>
      </w:r>
      <w:r w:rsidR="008D2461" w:rsidRPr="00525DAC">
        <w:rPr>
          <w:sz w:val="22"/>
          <w:szCs w:val="22"/>
        </w:rPr>
        <w:t>,</w:t>
      </w:r>
      <w:r w:rsidRPr="00525DAC">
        <w:rPr>
          <w:sz w:val="22"/>
          <w:szCs w:val="22"/>
        </w:rPr>
        <w:t xml:space="preserve"> allowing the measurer to see only the f</w:t>
      </w:r>
      <w:r w:rsidR="00927907" w:rsidRPr="00525DAC">
        <w:rPr>
          <w:sz w:val="22"/>
          <w:szCs w:val="22"/>
        </w:rPr>
        <w:t>irst decimal of the measurement.</w:t>
      </w:r>
      <w:r w:rsidR="00C71F30">
        <w:rPr>
          <w:sz w:val="22"/>
          <w:szCs w:val="22"/>
        </w:rPr>
        <w:t xml:space="preserve"> Two decimals are shown on the display facing the child.</w:t>
      </w:r>
    </w:p>
    <w:p w14:paraId="4A3ECD80" w14:textId="77777777" w:rsidR="00B33521" w:rsidRPr="00720594" w:rsidRDefault="00EE45DB" w:rsidP="00EE45DB">
      <w:pPr>
        <w:pStyle w:val="BodyText2"/>
        <w:pageBreakBefore/>
        <w:rPr>
          <w:rFonts w:ascii="Times New Roman" w:hAnsi="Times New Roman"/>
          <w:b/>
          <w:i w:val="0"/>
          <w:smallCaps/>
          <w:sz w:val="24"/>
          <w:szCs w:val="22"/>
        </w:rPr>
      </w:pPr>
      <w:bookmarkStart w:id="39" w:name="_Toc355355976"/>
      <w:r w:rsidRPr="00720594">
        <w:rPr>
          <w:rStyle w:val="MainHeaderChar"/>
          <w:rFonts w:ascii="Times New Roman" w:hAnsi="Times New Roman"/>
          <w:i w:val="0"/>
          <w:sz w:val="24"/>
          <w:szCs w:val="22"/>
        </w:rPr>
        <w:lastRenderedPageBreak/>
        <w:t>M</w:t>
      </w:r>
      <w:r w:rsidR="00B33521" w:rsidRPr="00720594">
        <w:rPr>
          <w:rStyle w:val="MainHeaderChar"/>
          <w:rFonts w:ascii="Times New Roman" w:hAnsi="Times New Roman"/>
          <w:i w:val="0"/>
          <w:sz w:val="24"/>
          <w:szCs w:val="22"/>
        </w:rPr>
        <w:t>easuring a Child’s Height</w:t>
      </w:r>
      <w:bookmarkEnd w:id="39"/>
      <w:r w:rsidR="00B33521" w:rsidRPr="00720594">
        <w:rPr>
          <w:rFonts w:ascii="Times New Roman" w:hAnsi="Times New Roman"/>
          <w:b/>
          <w:i w:val="0"/>
          <w:smallCaps/>
          <w:sz w:val="24"/>
          <w:szCs w:val="22"/>
        </w:rPr>
        <w:t>:</w:t>
      </w:r>
      <w:r w:rsidR="002D641F" w:rsidRPr="00720594">
        <w:rPr>
          <w:rFonts w:ascii="Times New Roman" w:hAnsi="Times New Roman"/>
          <w:b/>
          <w:i w:val="0"/>
          <w:smallCaps/>
          <w:sz w:val="24"/>
          <w:szCs w:val="22"/>
        </w:rPr>
        <w:t xml:space="preserve"> </w:t>
      </w:r>
      <w:r w:rsidR="00B33521" w:rsidRPr="00720594">
        <w:rPr>
          <w:rStyle w:val="SubheaderChar"/>
          <w:rFonts w:ascii="Times New Roman" w:hAnsi="Times New Roman"/>
          <w:szCs w:val="22"/>
        </w:rPr>
        <w:t xml:space="preserve">Summary </w:t>
      </w:r>
      <w:r w:rsidR="0042412A" w:rsidRPr="00720594">
        <w:rPr>
          <w:rStyle w:val="SubheaderChar"/>
          <w:rFonts w:ascii="Times New Roman" w:hAnsi="Times New Roman"/>
          <w:szCs w:val="22"/>
        </w:rPr>
        <w:t>of Procedures</w:t>
      </w:r>
      <w:r w:rsidRPr="00720594">
        <w:rPr>
          <w:rStyle w:val="SubheaderChar"/>
          <w:rFonts w:ascii="Times New Roman" w:hAnsi="Times New Roman"/>
          <w:szCs w:val="22"/>
        </w:rPr>
        <w:t xml:space="preserve"> for when a child is over 2 years of age </w:t>
      </w:r>
      <w:r w:rsidR="0042412A" w:rsidRPr="00720594">
        <w:rPr>
          <w:rFonts w:ascii="Times New Roman" w:hAnsi="Times New Roman"/>
          <w:b/>
          <w:i w:val="0"/>
          <w:smallCaps/>
          <w:sz w:val="24"/>
          <w:szCs w:val="22"/>
        </w:rPr>
        <w:t xml:space="preserve">(see Illustration </w:t>
      </w:r>
      <w:r w:rsidR="00B33521" w:rsidRPr="00720594">
        <w:rPr>
          <w:rFonts w:ascii="Times New Roman" w:hAnsi="Times New Roman"/>
          <w:b/>
          <w:i w:val="0"/>
          <w:smallCaps/>
          <w:sz w:val="24"/>
          <w:szCs w:val="22"/>
        </w:rPr>
        <w:t xml:space="preserve">1) </w:t>
      </w:r>
    </w:p>
    <w:p w14:paraId="665E9292" w14:textId="77777777" w:rsidR="00EE45DB" w:rsidRPr="00525DAC" w:rsidRDefault="00EE45DB" w:rsidP="00B33521">
      <w:pPr>
        <w:pStyle w:val="BodyText2"/>
        <w:tabs>
          <w:tab w:val="left" w:pos="720"/>
        </w:tabs>
        <w:ind w:left="720" w:hanging="720"/>
        <w:rPr>
          <w:rFonts w:ascii="Times New Roman" w:hAnsi="Times New Roman"/>
          <w:b/>
          <w:i w:val="0"/>
          <w:szCs w:val="22"/>
        </w:rPr>
      </w:pPr>
    </w:p>
    <w:p w14:paraId="5529DA88" w14:textId="77777777" w:rsidR="00B33521" w:rsidRPr="00525DAC" w:rsidRDefault="00B33521" w:rsidP="004B0335">
      <w:pPr>
        <w:pStyle w:val="BodyText2"/>
        <w:numPr>
          <w:ilvl w:val="0"/>
          <w:numId w:val="35"/>
        </w:numPr>
        <w:tabs>
          <w:tab w:val="left" w:pos="540"/>
        </w:tabs>
        <w:ind w:left="540" w:hanging="540"/>
        <w:rPr>
          <w:rFonts w:ascii="Times New Roman" w:hAnsi="Times New Roman"/>
          <w:i w:val="0"/>
          <w:szCs w:val="22"/>
        </w:rPr>
      </w:pPr>
      <w:r w:rsidRPr="00525DAC">
        <w:rPr>
          <w:rFonts w:ascii="Times New Roman" w:hAnsi="Times New Roman"/>
          <w:b/>
          <w:i w:val="0"/>
          <w:szCs w:val="22"/>
        </w:rPr>
        <w:t>Measurer or assistant:</w:t>
      </w:r>
      <w:r w:rsidRPr="00525DAC">
        <w:rPr>
          <w:rFonts w:ascii="Times New Roman" w:hAnsi="Times New Roman"/>
          <w:i w:val="0"/>
          <w:szCs w:val="22"/>
        </w:rPr>
        <w:t xml:space="preserve"> Place the measuring board on a hard flat surface against a wall, table, tree, staircase, etc. Make sure the board is stable.</w:t>
      </w:r>
      <w:r w:rsidR="00136FAA" w:rsidRPr="00752F17">
        <w:rPr>
          <w:rFonts w:ascii="Times New Roman" w:hAnsi="Times New Roman"/>
          <w:szCs w:val="22"/>
        </w:rPr>
        <w:t xml:space="preserve"> </w:t>
      </w:r>
      <w:r w:rsidR="00136FAA" w:rsidRPr="00525DAC">
        <w:rPr>
          <w:rFonts w:ascii="Times New Roman" w:hAnsi="Times New Roman"/>
          <w:i w:val="0"/>
          <w:szCs w:val="22"/>
        </w:rPr>
        <w:t>If the only level surface available to place the board does not have a steady structure against where to lean it, and there are no sturdy pieces of furniture that can be moved behind it, have an adult stand behind the board and provide the support for it not to tip over.</w:t>
      </w:r>
    </w:p>
    <w:p w14:paraId="41B17809" w14:textId="77777777" w:rsidR="00B33521" w:rsidRPr="00525DAC" w:rsidRDefault="00B33521" w:rsidP="004B0335">
      <w:pPr>
        <w:pStyle w:val="BodyText2"/>
        <w:numPr>
          <w:ilvl w:val="0"/>
          <w:numId w:val="35"/>
        </w:numPr>
        <w:tabs>
          <w:tab w:val="left" w:pos="540"/>
        </w:tabs>
        <w:spacing w:before="120"/>
        <w:ind w:left="540" w:hanging="540"/>
        <w:rPr>
          <w:rFonts w:ascii="Times New Roman" w:hAnsi="Times New Roman"/>
          <w:i w:val="0"/>
          <w:szCs w:val="22"/>
        </w:rPr>
      </w:pPr>
      <w:r w:rsidRPr="00525DAC">
        <w:rPr>
          <w:rFonts w:ascii="Times New Roman" w:hAnsi="Times New Roman"/>
          <w:b/>
          <w:i w:val="0"/>
          <w:szCs w:val="22"/>
        </w:rPr>
        <w:t>Measurer or assistant:</w:t>
      </w:r>
      <w:r w:rsidR="002D641F" w:rsidRPr="00525DAC">
        <w:rPr>
          <w:rFonts w:ascii="Times New Roman" w:hAnsi="Times New Roman"/>
          <w:i w:val="0"/>
          <w:szCs w:val="22"/>
        </w:rPr>
        <w:t xml:space="preserve"> </w:t>
      </w:r>
      <w:r w:rsidRPr="00525DAC">
        <w:rPr>
          <w:rFonts w:ascii="Times New Roman" w:hAnsi="Times New Roman"/>
          <w:i w:val="0"/>
          <w:szCs w:val="22"/>
        </w:rPr>
        <w:t>Ask the mother</w:t>
      </w:r>
      <w:r w:rsidR="00C71F30">
        <w:rPr>
          <w:rFonts w:ascii="Times New Roman" w:hAnsi="Times New Roman"/>
          <w:i w:val="0"/>
          <w:szCs w:val="22"/>
        </w:rPr>
        <w:t>/caretaker</w:t>
      </w:r>
      <w:r w:rsidRPr="00525DAC">
        <w:rPr>
          <w:rFonts w:ascii="Times New Roman" w:hAnsi="Times New Roman"/>
          <w:i w:val="0"/>
          <w:szCs w:val="22"/>
        </w:rPr>
        <w:t xml:space="preserve"> to remove the child’s shoes</w:t>
      </w:r>
      <w:r w:rsidR="008F612F" w:rsidRPr="00525DAC">
        <w:rPr>
          <w:rFonts w:ascii="Times New Roman" w:hAnsi="Times New Roman"/>
          <w:i w:val="0"/>
          <w:szCs w:val="22"/>
        </w:rPr>
        <w:t xml:space="preserve"> and socks</w:t>
      </w:r>
      <w:r w:rsidR="00CE1B1D" w:rsidRPr="00525DAC">
        <w:rPr>
          <w:rFonts w:ascii="Times New Roman" w:hAnsi="Times New Roman"/>
          <w:i w:val="0"/>
          <w:szCs w:val="22"/>
        </w:rPr>
        <w:t xml:space="preserve">. Also ask, if necessary, the mother to </w:t>
      </w:r>
      <w:r w:rsidRPr="00525DAC">
        <w:rPr>
          <w:rFonts w:ascii="Times New Roman" w:hAnsi="Times New Roman"/>
          <w:i w:val="0"/>
          <w:szCs w:val="22"/>
        </w:rPr>
        <w:t>unbraid any hair that would interfere with the height measurement</w:t>
      </w:r>
      <w:r w:rsidR="007E0B5F" w:rsidRPr="00525DAC">
        <w:rPr>
          <w:rFonts w:ascii="Times New Roman" w:hAnsi="Times New Roman"/>
          <w:i w:val="0"/>
          <w:szCs w:val="22"/>
        </w:rPr>
        <w:t xml:space="preserve"> and add to the child’s height</w:t>
      </w:r>
      <w:r w:rsidRPr="00525DAC">
        <w:rPr>
          <w:rFonts w:ascii="Times New Roman" w:hAnsi="Times New Roman"/>
          <w:i w:val="0"/>
          <w:szCs w:val="22"/>
        </w:rPr>
        <w:t>.</w:t>
      </w:r>
      <w:r w:rsidR="002D641F" w:rsidRPr="00525DAC">
        <w:rPr>
          <w:rFonts w:ascii="Times New Roman" w:hAnsi="Times New Roman"/>
          <w:i w:val="0"/>
          <w:szCs w:val="22"/>
        </w:rPr>
        <w:t xml:space="preserve"> </w:t>
      </w:r>
      <w:r w:rsidR="00CE1B1D" w:rsidRPr="00525DAC">
        <w:rPr>
          <w:rFonts w:ascii="Times New Roman" w:hAnsi="Times New Roman"/>
          <w:i w:val="0"/>
          <w:szCs w:val="22"/>
        </w:rPr>
        <w:t xml:space="preserve">Then ask </w:t>
      </w:r>
      <w:r w:rsidRPr="00525DAC">
        <w:rPr>
          <w:rFonts w:ascii="Times New Roman" w:hAnsi="Times New Roman"/>
          <w:i w:val="0"/>
          <w:szCs w:val="22"/>
        </w:rPr>
        <w:t>her</w:t>
      </w:r>
      <w:r w:rsidR="00C71F30">
        <w:rPr>
          <w:rFonts w:ascii="Times New Roman" w:hAnsi="Times New Roman"/>
          <w:i w:val="0"/>
          <w:szCs w:val="22"/>
        </w:rPr>
        <w:t>/him</w:t>
      </w:r>
      <w:r w:rsidRPr="00525DAC">
        <w:rPr>
          <w:rFonts w:ascii="Times New Roman" w:hAnsi="Times New Roman"/>
          <w:i w:val="0"/>
          <w:szCs w:val="22"/>
        </w:rPr>
        <w:t xml:space="preserve"> to walk the child to the board and to kneel in front of the child. </w:t>
      </w:r>
    </w:p>
    <w:p w14:paraId="5056C8EF" w14:textId="77777777" w:rsidR="00B33521" w:rsidRPr="00525DAC" w:rsidRDefault="00B33521" w:rsidP="004B0335">
      <w:pPr>
        <w:pStyle w:val="BodyText2"/>
        <w:numPr>
          <w:ilvl w:val="0"/>
          <w:numId w:val="35"/>
        </w:numPr>
        <w:tabs>
          <w:tab w:val="left" w:pos="540"/>
        </w:tabs>
        <w:spacing w:before="120"/>
        <w:ind w:left="540" w:hanging="540"/>
        <w:rPr>
          <w:rFonts w:ascii="Times New Roman" w:hAnsi="Times New Roman"/>
          <w:i w:val="0"/>
          <w:szCs w:val="22"/>
        </w:rPr>
      </w:pPr>
      <w:r w:rsidRPr="00525DAC">
        <w:rPr>
          <w:rFonts w:ascii="Times New Roman" w:hAnsi="Times New Roman"/>
          <w:b/>
          <w:i w:val="0"/>
          <w:szCs w:val="22"/>
        </w:rPr>
        <w:t>Assistant:</w:t>
      </w:r>
      <w:r w:rsidR="002D641F" w:rsidRPr="00525DAC">
        <w:rPr>
          <w:rFonts w:ascii="Times New Roman" w:hAnsi="Times New Roman"/>
          <w:i w:val="0"/>
          <w:szCs w:val="22"/>
        </w:rPr>
        <w:t xml:space="preserve"> </w:t>
      </w:r>
      <w:r w:rsidRPr="00525DAC">
        <w:rPr>
          <w:rFonts w:ascii="Times New Roman" w:hAnsi="Times New Roman"/>
          <w:i w:val="0"/>
          <w:szCs w:val="22"/>
        </w:rPr>
        <w:t>Place the questionnaire and pen on the ground (Arrow 1).</w:t>
      </w:r>
      <w:r w:rsidR="002D641F" w:rsidRPr="00525DAC">
        <w:rPr>
          <w:rFonts w:ascii="Times New Roman" w:hAnsi="Times New Roman"/>
          <w:i w:val="0"/>
          <w:szCs w:val="22"/>
        </w:rPr>
        <w:t xml:space="preserve"> </w:t>
      </w:r>
      <w:r w:rsidRPr="00525DAC">
        <w:rPr>
          <w:rFonts w:ascii="Times New Roman" w:hAnsi="Times New Roman"/>
          <w:i w:val="0"/>
          <w:szCs w:val="22"/>
        </w:rPr>
        <w:t xml:space="preserve">Kneel with both knees on the </w:t>
      </w:r>
      <w:r w:rsidR="00CE1B1D" w:rsidRPr="00525DAC">
        <w:rPr>
          <w:rFonts w:ascii="Times New Roman" w:hAnsi="Times New Roman"/>
          <w:i w:val="0"/>
          <w:szCs w:val="22"/>
        </w:rPr>
        <w:t xml:space="preserve">child’s </w:t>
      </w:r>
      <w:r w:rsidRPr="00525DAC">
        <w:rPr>
          <w:rFonts w:ascii="Times New Roman" w:hAnsi="Times New Roman"/>
          <w:i w:val="0"/>
          <w:szCs w:val="22"/>
        </w:rPr>
        <w:t xml:space="preserve">right side (Arrow 2). </w:t>
      </w:r>
    </w:p>
    <w:p w14:paraId="2C676698" w14:textId="77777777" w:rsidR="00B33521" w:rsidRPr="00525DAC" w:rsidRDefault="00B33521" w:rsidP="004B0335">
      <w:pPr>
        <w:pStyle w:val="BodyText2"/>
        <w:numPr>
          <w:ilvl w:val="0"/>
          <w:numId w:val="35"/>
        </w:numPr>
        <w:tabs>
          <w:tab w:val="left" w:pos="540"/>
        </w:tabs>
        <w:spacing w:before="120"/>
        <w:ind w:left="540" w:hanging="540"/>
        <w:rPr>
          <w:rFonts w:ascii="Times New Roman" w:hAnsi="Times New Roman"/>
          <w:i w:val="0"/>
          <w:szCs w:val="22"/>
        </w:rPr>
      </w:pPr>
      <w:r w:rsidRPr="00525DAC">
        <w:rPr>
          <w:rFonts w:ascii="Times New Roman" w:hAnsi="Times New Roman"/>
          <w:b/>
          <w:i w:val="0"/>
          <w:szCs w:val="22"/>
        </w:rPr>
        <w:t>Measurer:</w:t>
      </w:r>
      <w:r w:rsidRPr="00525DAC">
        <w:rPr>
          <w:rFonts w:ascii="Times New Roman" w:hAnsi="Times New Roman"/>
          <w:i w:val="0"/>
          <w:szCs w:val="22"/>
        </w:rPr>
        <w:t xml:space="preserve"> Kneel on your right knee only, for maximum mobility, on the </w:t>
      </w:r>
      <w:r w:rsidR="00CE1B1D" w:rsidRPr="00525DAC">
        <w:rPr>
          <w:rFonts w:ascii="Times New Roman" w:hAnsi="Times New Roman"/>
          <w:i w:val="0"/>
          <w:szCs w:val="22"/>
        </w:rPr>
        <w:t xml:space="preserve">child’s </w:t>
      </w:r>
      <w:r w:rsidRPr="00525DAC">
        <w:rPr>
          <w:rFonts w:ascii="Times New Roman" w:hAnsi="Times New Roman"/>
          <w:i w:val="0"/>
          <w:szCs w:val="22"/>
        </w:rPr>
        <w:t>left side</w:t>
      </w:r>
      <w:r w:rsidR="002D641F" w:rsidRPr="00525DAC">
        <w:rPr>
          <w:rFonts w:ascii="Times New Roman" w:hAnsi="Times New Roman"/>
          <w:i w:val="0"/>
          <w:szCs w:val="22"/>
        </w:rPr>
        <w:t xml:space="preserve"> </w:t>
      </w:r>
      <w:r w:rsidRPr="00525DAC">
        <w:rPr>
          <w:rFonts w:ascii="Times New Roman" w:hAnsi="Times New Roman"/>
          <w:i w:val="0"/>
          <w:szCs w:val="22"/>
        </w:rPr>
        <w:t xml:space="preserve">(Arrow 3). </w:t>
      </w:r>
    </w:p>
    <w:p w14:paraId="15D7B308" w14:textId="77777777" w:rsidR="00B33521" w:rsidRPr="00525DAC" w:rsidRDefault="00B33521" w:rsidP="004B0335">
      <w:pPr>
        <w:pStyle w:val="BodyText2"/>
        <w:numPr>
          <w:ilvl w:val="0"/>
          <w:numId w:val="35"/>
        </w:numPr>
        <w:tabs>
          <w:tab w:val="left" w:pos="540"/>
        </w:tabs>
        <w:spacing w:before="120"/>
        <w:ind w:left="540" w:hanging="540"/>
        <w:rPr>
          <w:rFonts w:ascii="Times New Roman" w:hAnsi="Times New Roman"/>
          <w:i w:val="0"/>
          <w:szCs w:val="22"/>
        </w:rPr>
      </w:pPr>
      <w:r w:rsidRPr="00525DAC">
        <w:rPr>
          <w:rFonts w:ascii="Times New Roman" w:hAnsi="Times New Roman"/>
          <w:b/>
          <w:i w:val="0"/>
          <w:szCs w:val="22"/>
        </w:rPr>
        <w:t>Assistant:</w:t>
      </w:r>
      <w:r w:rsidRPr="00525DAC">
        <w:rPr>
          <w:rFonts w:ascii="Times New Roman" w:hAnsi="Times New Roman"/>
          <w:i w:val="0"/>
          <w:szCs w:val="22"/>
        </w:rPr>
        <w:t xml:space="preserve"> Place the child’s feet flat and together in the centre of and against the back and base of the board.</w:t>
      </w:r>
      <w:r w:rsidR="002D641F" w:rsidRPr="00525DAC">
        <w:rPr>
          <w:rFonts w:ascii="Times New Roman" w:hAnsi="Times New Roman"/>
          <w:i w:val="0"/>
          <w:szCs w:val="22"/>
        </w:rPr>
        <w:t xml:space="preserve"> </w:t>
      </w:r>
      <w:r w:rsidRPr="00525DAC">
        <w:rPr>
          <w:rFonts w:ascii="Times New Roman" w:hAnsi="Times New Roman"/>
          <w:i w:val="0"/>
          <w:szCs w:val="22"/>
        </w:rPr>
        <w:t>Place you</w:t>
      </w:r>
      <w:r w:rsidR="00C71F30">
        <w:rPr>
          <w:rFonts w:ascii="Times New Roman" w:hAnsi="Times New Roman"/>
          <w:i w:val="0"/>
          <w:szCs w:val="22"/>
        </w:rPr>
        <w:t>r</w:t>
      </w:r>
      <w:r w:rsidRPr="00525DAC">
        <w:rPr>
          <w:rFonts w:ascii="Times New Roman" w:hAnsi="Times New Roman"/>
          <w:i w:val="0"/>
          <w:szCs w:val="22"/>
        </w:rPr>
        <w:t xml:space="preserve"> right hand just above the child’s ankles on the shins (Arrow 4), your left hand on the child’s knees (Arrow 5), and push against the board.</w:t>
      </w:r>
      <w:r w:rsidR="002D641F" w:rsidRPr="00525DAC">
        <w:rPr>
          <w:rFonts w:ascii="Times New Roman" w:hAnsi="Times New Roman"/>
          <w:i w:val="0"/>
          <w:szCs w:val="22"/>
        </w:rPr>
        <w:t xml:space="preserve"> </w:t>
      </w:r>
      <w:r w:rsidRPr="00525DAC">
        <w:rPr>
          <w:rFonts w:ascii="Times New Roman" w:hAnsi="Times New Roman"/>
          <w:i w:val="0"/>
          <w:szCs w:val="22"/>
        </w:rPr>
        <w:t>Make sure the child’s legs are straight and the heels and calves are against the board (Arrows 6 and 7).</w:t>
      </w:r>
      <w:r w:rsidR="002D641F" w:rsidRPr="00525DAC">
        <w:rPr>
          <w:rFonts w:ascii="Times New Roman" w:hAnsi="Times New Roman"/>
          <w:i w:val="0"/>
          <w:szCs w:val="22"/>
        </w:rPr>
        <w:t xml:space="preserve"> </w:t>
      </w:r>
      <w:r w:rsidRPr="00525DAC">
        <w:rPr>
          <w:rFonts w:ascii="Times New Roman" w:hAnsi="Times New Roman"/>
          <w:i w:val="0"/>
          <w:szCs w:val="22"/>
        </w:rPr>
        <w:t xml:space="preserve">Tell the measurer when you have completed positioning the feet and legs. </w:t>
      </w:r>
    </w:p>
    <w:p w14:paraId="0EFBFD45" w14:textId="77777777" w:rsidR="00B33521" w:rsidRPr="00525DAC" w:rsidRDefault="00B33521" w:rsidP="004B0335">
      <w:pPr>
        <w:pStyle w:val="BodyText2"/>
        <w:numPr>
          <w:ilvl w:val="0"/>
          <w:numId w:val="35"/>
        </w:numPr>
        <w:tabs>
          <w:tab w:val="left" w:pos="540"/>
        </w:tabs>
        <w:spacing w:before="120"/>
        <w:ind w:left="540" w:hanging="540"/>
        <w:rPr>
          <w:rFonts w:ascii="Times New Roman" w:hAnsi="Times New Roman"/>
          <w:i w:val="0"/>
          <w:szCs w:val="22"/>
        </w:rPr>
      </w:pPr>
      <w:r w:rsidRPr="00525DAC">
        <w:rPr>
          <w:rFonts w:ascii="Times New Roman" w:hAnsi="Times New Roman"/>
          <w:b/>
          <w:i w:val="0"/>
          <w:szCs w:val="22"/>
        </w:rPr>
        <w:t>Measurer:</w:t>
      </w:r>
      <w:r w:rsidRPr="00525DAC">
        <w:rPr>
          <w:rFonts w:ascii="Times New Roman" w:hAnsi="Times New Roman"/>
          <w:i w:val="0"/>
          <w:szCs w:val="22"/>
        </w:rPr>
        <w:t xml:space="preserve"> Tell the child to look straight ahead at the mother if she is in front of the child. Make sure the child’s line of sight is level with the ground (Arrow 8). Place your open left hand on the child’s chin. Gradually close your hand (Arrow 9).</w:t>
      </w:r>
      <w:r w:rsidR="002D641F" w:rsidRPr="00525DAC">
        <w:rPr>
          <w:rFonts w:ascii="Times New Roman" w:hAnsi="Times New Roman"/>
          <w:i w:val="0"/>
          <w:szCs w:val="22"/>
        </w:rPr>
        <w:t xml:space="preserve"> </w:t>
      </w:r>
      <w:r w:rsidR="00B43E79" w:rsidRPr="00525DAC">
        <w:rPr>
          <w:rFonts w:ascii="Times New Roman" w:hAnsi="Times New Roman"/>
          <w:i w:val="0"/>
          <w:szCs w:val="22"/>
        </w:rPr>
        <w:t xml:space="preserve">Do not pinch the jaw. </w:t>
      </w:r>
      <w:r w:rsidRPr="00525DAC">
        <w:rPr>
          <w:rFonts w:ascii="Times New Roman" w:hAnsi="Times New Roman"/>
          <w:i w:val="0"/>
          <w:szCs w:val="22"/>
        </w:rPr>
        <w:t>Do not cover the child’s mouth or ears.</w:t>
      </w:r>
      <w:r w:rsidR="002D641F" w:rsidRPr="00525DAC">
        <w:rPr>
          <w:rFonts w:ascii="Times New Roman" w:hAnsi="Times New Roman"/>
          <w:i w:val="0"/>
          <w:szCs w:val="22"/>
        </w:rPr>
        <w:t xml:space="preserve"> </w:t>
      </w:r>
      <w:r w:rsidRPr="00525DAC">
        <w:rPr>
          <w:rFonts w:ascii="Times New Roman" w:hAnsi="Times New Roman"/>
          <w:i w:val="0"/>
          <w:szCs w:val="22"/>
        </w:rPr>
        <w:t>Make sure the shoulders are level (Arrow 10), the hands are at the child’s side (Arrow 11), and the head, shoulder blades</w:t>
      </w:r>
      <w:r w:rsidR="00CE1B1D" w:rsidRPr="00525DAC">
        <w:rPr>
          <w:rFonts w:ascii="Times New Roman" w:hAnsi="Times New Roman"/>
          <w:i w:val="0"/>
          <w:szCs w:val="22"/>
        </w:rPr>
        <w:t>,</w:t>
      </w:r>
      <w:r w:rsidRPr="00525DAC">
        <w:rPr>
          <w:rFonts w:ascii="Times New Roman" w:hAnsi="Times New Roman"/>
          <w:i w:val="0"/>
          <w:szCs w:val="22"/>
        </w:rPr>
        <w:t xml:space="preserve"> and buttocks are against the board (Arrows 12, 13 and 14). With your right hand, lower the headpiece on top of the child’s head.</w:t>
      </w:r>
      <w:r w:rsidR="002D641F" w:rsidRPr="00525DAC">
        <w:rPr>
          <w:rFonts w:ascii="Times New Roman" w:hAnsi="Times New Roman"/>
          <w:i w:val="0"/>
          <w:szCs w:val="22"/>
        </w:rPr>
        <w:t xml:space="preserve"> </w:t>
      </w:r>
      <w:r w:rsidRPr="00525DAC">
        <w:rPr>
          <w:rFonts w:ascii="Times New Roman" w:hAnsi="Times New Roman"/>
          <w:i w:val="0"/>
          <w:szCs w:val="22"/>
        </w:rPr>
        <w:t xml:space="preserve">Make sure you push through the child’s hair (Arrow 15). </w:t>
      </w:r>
    </w:p>
    <w:p w14:paraId="742FFEDA" w14:textId="77777777" w:rsidR="00B33521" w:rsidRPr="00525DAC" w:rsidRDefault="00B33521" w:rsidP="004B0335">
      <w:pPr>
        <w:pStyle w:val="BodyText2"/>
        <w:numPr>
          <w:ilvl w:val="0"/>
          <w:numId w:val="35"/>
        </w:numPr>
        <w:tabs>
          <w:tab w:val="left" w:pos="540"/>
        </w:tabs>
        <w:spacing w:before="120"/>
        <w:ind w:left="540" w:hanging="540"/>
        <w:rPr>
          <w:rFonts w:ascii="Times New Roman" w:hAnsi="Times New Roman"/>
          <w:i w:val="0"/>
          <w:szCs w:val="22"/>
        </w:rPr>
      </w:pPr>
      <w:r w:rsidRPr="00525DAC">
        <w:rPr>
          <w:rFonts w:ascii="Times New Roman" w:hAnsi="Times New Roman"/>
          <w:b/>
          <w:i w:val="0"/>
          <w:szCs w:val="22"/>
        </w:rPr>
        <w:t>Measurer and assistant:</w:t>
      </w:r>
      <w:r w:rsidR="002D641F" w:rsidRPr="00525DAC">
        <w:rPr>
          <w:rFonts w:ascii="Times New Roman" w:hAnsi="Times New Roman"/>
          <w:i w:val="0"/>
          <w:szCs w:val="22"/>
        </w:rPr>
        <w:t xml:space="preserve"> </w:t>
      </w:r>
      <w:r w:rsidRPr="00525DAC">
        <w:rPr>
          <w:rFonts w:ascii="Times New Roman" w:hAnsi="Times New Roman"/>
          <w:i w:val="0"/>
          <w:szCs w:val="22"/>
        </w:rPr>
        <w:t>Check the child’s position (Arrow</w:t>
      </w:r>
      <w:r w:rsidR="00C71F30">
        <w:rPr>
          <w:rFonts w:ascii="Times New Roman" w:hAnsi="Times New Roman"/>
          <w:i w:val="0"/>
          <w:szCs w:val="22"/>
        </w:rPr>
        <w:t>s</w:t>
      </w:r>
      <w:r w:rsidRPr="00525DAC">
        <w:rPr>
          <w:rFonts w:ascii="Times New Roman" w:hAnsi="Times New Roman"/>
          <w:i w:val="0"/>
          <w:szCs w:val="22"/>
        </w:rPr>
        <w:t xml:space="preserve"> </w:t>
      </w:r>
      <w:r w:rsidR="00C71F30">
        <w:rPr>
          <w:rFonts w:ascii="Times New Roman" w:hAnsi="Times New Roman"/>
          <w:i w:val="0"/>
          <w:szCs w:val="22"/>
        </w:rPr>
        <w:t>6</w:t>
      </w:r>
      <w:r w:rsidRPr="00525DAC">
        <w:rPr>
          <w:rFonts w:ascii="Times New Roman" w:hAnsi="Times New Roman"/>
          <w:i w:val="0"/>
          <w:szCs w:val="22"/>
        </w:rPr>
        <w:t>-1</w:t>
      </w:r>
      <w:r w:rsidR="00C71F30">
        <w:rPr>
          <w:rFonts w:ascii="Times New Roman" w:hAnsi="Times New Roman"/>
          <w:i w:val="0"/>
          <w:szCs w:val="22"/>
        </w:rPr>
        <w:t>4</w:t>
      </w:r>
      <w:r w:rsidRPr="00525DAC">
        <w:rPr>
          <w:rFonts w:ascii="Times New Roman" w:hAnsi="Times New Roman"/>
          <w:i w:val="0"/>
          <w:szCs w:val="22"/>
        </w:rPr>
        <w:t>).</w:t>
      </w:r>
      <w:r w:rsidR="002D641F" w:rsidRPr="00525DAC">
        <w:rPr>
          <w:rFonts w:ascii="Times New Roman" w:hAnsi="Times New Roman"/>
          <w:i w:val="0"/>
          <w:szCs w:val="22"/>
        </w:rPr>
        <w:t xml:space="preserve"> </w:t>
      </w:r>
      <w:r w:rsidRPr="00525DAC">
        <w:rPr>
          <w:rFonts w:ascii="Times New Roman" w:hAnsi="Times New Roman"/>
          <w:i w:val="0"/>
          <w:szCs w:val="22"/>
        </w:rPr>
        <w:t xml:space="preserve">Repeat any steps as necessary. </w:t>
      </w:r>
    </w:p>
    <w:p w14:paraId="7050F9A3" w14:textId="77777777" w:rsidR="00B33521" w:rsidRPr="00525DAC" w:rsidRDefault="00B33521" w:rsidP="004B0335">
      <w:pPr>
        <w:pStyle w:val="BodyText2"/>
        <w:numPr>
          <w:ilvl w:val="0"/>
          <w:numId w:val="35"/>
        </w:numPr>
        <w:tabs>
          <w:tab w:val="left" w:pos="540"/>
        </w:tabs>
        <w:spacing w:before="120"/>
        <w:ind w:left="540" w:hanging="540"/>
        <w:rPr>
          <w:rFonts w:ascii="Times New Roman" w:hAnsi="Times New Roman"/>
          <w:i w:val="0"/>
          <w:szCs w:val="22"/>
        </w:rPr>
      </w:pPr>
      <w:r w:rsidRPr="00525DAC">
        <w:rPr>
          <w:rFonts w:ascii="Times New Roman" w:hAnsi="Times New Roman"/>
          <w:b/>
          <w:i w:val="0"/>
          <w:szCs w:val="22"/>
        </w:rPr>
        <w:t>Measurer:</w:t>
      </w:r>
      <w:r w:rsidRPr="00525DAC">
        <w:rPr>
          <w:rFonts w:ascii="Times New Roman" w:hAnsi="Times New Roman"/>
          <w:i w:val="0"/>
          <w:szCs w:val="22"/>
        </w:rPr>
        <w:t xml:space="preserve"> When the child’s position is correct, read and call out the measurement to the nearest 0.1 centimetre.</w:t>
      </w:r>
      <w:r w:rsidR="002D641F" w:rsidRPr="00525DAC">
        <w:rPr>
          <w:rFonts w:ascii="Times New Roman" w:hAnsi="Times New Roman"/>
          <w:i w:val="0"/>
          <w:szCs w:val="22"/>
        </w:rPr>
        <w:t xml:space="preserve"> </w:t>
      </w:r>
      <w:r w:rsidRPr="00525DAC">
        <w:rPr>
          <w:rFonts w:ascii="Times New Roman" w:hAnsi="Times New Roman"/>
          <w:i w:val="0"/>
          <w:szCs w:val="22"/>
        </w:rPr>
        <w:t xml:space="preserve">Remove the headpiece from the child’s head, your left hand from the child’s chin and support the child during the recording. </w:t>
      </w:r>
    </w:p>
    <w:p w14:paraId="6D85D993" w14:textId="77777777" w:rsidR="00666D08" w:rsidRDefault="00B33521" w:rsidP="004B0335">
      <w:pPr>
        <w:pStyle w:val="BodyText2"/>
        <w:numPr>
          <w:ilvl w:val="0"/>
          <w:numId w:val="35"/>
        </w:numPr>
        <w:tabs>
          <w:tab w:val="left" w:pos="540"/>
        </w:tabs>
        <w:spacing w:before="120" w:after="120"/>
        <w:ind w:left="540" w:hanging="540"/>
        <w:rPr>
          <w:rFonts w:ascii="Times New Roman" w:hAnsi="Times New Roman"/>
          <w:i w:val="0"/>
          <w:szCs w:val="22"/>
        </w:rPr>
      </w:pPr>
      <w:r w:rsidRPr="00525DAC">
        <w:rPr>
          <w:rFonts w:ascii="Times New Roman" w:hAnsi="Times New Roman"/>
          <w:b/>
          <w:i w:val="0"/>
          <w:szCs w:val="22"/>
        </w:rPr>
        <w:t>Assistant:</w:t>
      </w:r>
      <w:r w:rsidRPr="00525DAC">
        <w:rPr>
          <w:rFonts w:ascii="Times New Roman" w:hAnsi="Times New Roman"/>
          <w:i w:val="0"/>
          <w:szCs w:val="22"/>
        </w:rPr>
        <w:t xml:space="preserve"> Immediately record the measurement </w:t>
      </w:r>
      <w:r w:rsidR="00666D08" w:rsidRPr="00525DAC">
        <w:rPr>
          <w:rFonts w:ascii="Times New Roman" w:hAnsi="Times New Roman"/>
          <w:i w:val="0"/>
          <w:szCs w:val="22"/>
        </w:rPr>
        <w:t>in AN</w:t>
      </w:r>
      <w:r w:rsidR="000F5EFF">
        <w:rPr>
          <w:rFonts w:ascii="Times New Roman" w:hAnsi="Times New Roman"/>
          <w:i w:val="0"/>
          <w:szCs w:val="22"/>
        </w:rPr>
        <w:t>11A/B</w:t>
      </w:r>
      <w:r w:rsidR="00666D08" w:rsidRPr="00525DAC">
        <w:rPr>
          <w:rFonts w:ascii="Times New Roman" w:hAnsi="Times New Roman"/>
          <w:i w:val="0"/>
          <w:szCs w:val="22"/>
        </w:rPr>
        <w:t xml:space="preserve"> </w:t>
      </w:r>
      <w:r w:rsidRPr="00525DAC">
        <w:rPr>
          <w:rFonts w:ascii="Times New Roman" w:hAnsi="Times New Roman"/>
          <w:i w:val="0"/>
          <w:szCs w:val="22"/>
        </w:rPr>
        <w:t>and show it to the measurer.</w:t>
      </w:r>
      <w:r w:rsidR="00B43E79" w:rsidRPr="00525DAC">
        <w:rPr>
          <w:rFonts w:ascii="Times New Roman" w:hAnsi="Times New Roman"/>
          <w:i w:val="0"/>
          <w:szCs w:val="22"/>
        </w:rPr>
        <w:t xml:space="preserve"> </w:t>
      </w:r>
      <w:r w:rsidR="00370C95" w:rsidRPr="00525DAC">
        <w:rPr>
          <w:rFonts w:ascii="Times New Roman" w:hAnsi="Times New Roman"/>
          <w:i w:val="0"/>
          <w:szCs w:val="22"/>
        </w:rPr>
        <w:t xml:space="preserve">Alternatively, the </w:t>
      </w:r>
      <w:r w:rsidR="00B43E79" w:rsidRPr="00525DAC">
        <w:rPr>
          <w:rFonts w:ascii="Times New Roman" w:hAnsi="Times New Roman"/>
          <w:i w:val="0"/>
          <w:szCs w:val="22"/>
        </w:rPr>
        <w:t xml:space="preserve">assistant </w:t>
      </w:r>
      <w:r w:rsidR="00370C95" w:rsidRPr="00525DAC">
        <w:rPr>
          <w:rFonts w:ascii="Times New Roman" w:hAnsi="Times New Roman"/>
          <w:i w:val="0"/>
          <w:szCs w:val="22"/>
        </w:rPr>
        <w:t>c</w:t>
      </w:r>
      <w:r w:rsidR="00B43E79" w:rsidRPr="00525DAC">
        <w:rPr>
          <w:rFonts w:ascii="Times New Roman" w:hAnsi="Times New Roman"/>
          <w:i w:val="0"/>
          <w:szCs w:val="22"/>
        </w:rPr>
        <w:t xml:space="preserve">ould call out the measurement and have the measurer confirm by repeating back. </w:t>
      </w:r>
    </w:p>
    <w:p w14:paraId="42F8C3E1" w14:textId="77777777" w:rsidR="004B0335" w:rsidRDefault="004B0335" w:rsidP="004B0335">
      <w:pPr>
        <w:pStyle w:val="BodyText2"/>
        <w:numPr>
          <w:ilvl w:val="0"/>
          <w:numId w:val="35"/>
        </w:numPr>
        <w:tabs>
          <w:tab w:val="left" w:pos="540"/>
        </w:tabs>
        <w:spacing w:before="120" w:after="120"/>
        <w:ind w:left="540" w:hanging="540"/>
        <w:rPr>
          <w:rFonts w:ascii="Times New Roman" w:hAnsi="Times New Roman"/>
          <w:i w:val="0"/>
          <w:szCs w:val="22"/>
        </w:rPr>
      </w:pPr>
      <w:r w:rsidRPr="004B0335">
        <w:rPr>
          <w:rFonts w:ascii="Times New Roman" w:hAnsi="Times New Roman"/>
          <w:b/>
          <w:i w:val="0"/>
          <w:szCs w:val="22"/>
        </w:rPr>
        <w:t>Assistant:</w:t>
      </w:r>
      <w:r>
        <w:rPr>
          <w:rFonts w:ascii="Times New Roman" w:hAnsi="Times New Roman"/>
          <w:i w:val="0"/>
          <w:szCs w:val="22"/>
        </w:rPr>
        <w:t xml:space="preserve"> Record in AN</w:t>
      </w:r>
      <w:r w:rsidR="000F5EFF">
        <w:rPr>
          <w:rFonts w:ascii="Times New Roman" w:hAnsi="Times New Roman"/>
          <w:i w:val="0"/>
          <w:szCs w:val="22"/>
        </w:rPr>
        <w:t>12</w:t>
      </w:r>
      <w:r>
        <w:rPr>
          <w:rFonts w:ascii="Times New Roman" w:hAnsi="Times New Roman"/>
          <w:i w:val="0"/>
          <w:szCs w:val="22"/>
        </w:rPr>
        <w:t xml:space="preserve"> whether the child was measured lying down or standing up.</w:t>
      </w:r>
    </w:p>
    <w:p w14:paraId="5C7F62BB" w14:textId="77777777" w:rsidR="00B33521" w:rsidRDefault="00B33521" w:rsidP="004B0335">
      <w:pPr>
        <w:pStyle w:val="BodyText2"/>
        <w:numPr>
          <w:ilvl w:val="0"/>
          <w:numId w:val="35"/>
        </w:numPr>
        <w:tabs>
          <w:tab w:val="left" w:pos="540"/>
        </w:tabs>
        <w:spacing w:before="120" w:after="120"/>
        <w:ind w:left="540" w:hanging="540"/>
        <w:rPr>
          <w:rFonts w:ascii="Times New Roman" w:hAnsi="Times New Roman"/>
          <w:i w:val="0"/>
          <w:szCs w:val="22"/>
        </w:rPr>
      </w:pPr>
      <w:r w:rsidRPr="00525DAC">
        <w:rPr>
          <w:rFonts w:ascii="Times New Roman" w:hAnsi="Times New Roman"/>
          <w:b/>
          <w:i w:val="0"/>
          <w:szCs w:val="22"/>
        </w:rPr>
        <w:t>Measurer:</w:t>
      </w:r>
      <w:r w:rsidRPr="00525DAC">
        <w:rPr>
          <w:rFonts w:ascii="Times New Roman" w:hAnsi="Times New Roman"/>
          <w:i w:val="0"/>
          <w:szCs w:val="22"/>
        </w:rPr>
        <w:t xml:space="preserve"> Check the recorded measurement on the questionnaire for accuracy and legibility.</w:t>
      </w:r>
      <w:r w:rsidR="002D641F" w:rsidRPr="00525DAC">
        <w:rPr>
          <w:rFonts w:ascii="Times New Roman" w:hAnsi="Times New Roman"/>
          <w:i w:val="0"/>
          <w:szCs w:val="22"/>
        </w:rPr>
        <w:t xml:space="preserve"> </w:t>
      </w:r>
      <w:r w:rsidRPr="00525DAC">
        <w:rPr>
          <w:rFonts w:ascii="Times New Roman" w:hAnsi="Times New Roman"/>
          <w:i w:val="0"/>
          <w:szCs w:val="22"/>
        </w:rPr>
        <w:t>Instruct the assistant to cancel and correct any errors.</w:t>
      </w:r>
    </w:p>
    <w:p w14:paraId="1DFB9187" w14:textId="77777777" w:rsidR="007B2660" w:rsidRDefault="007B2660" w:rsidP="007B2660">
      <w:pPr>
        <w:pStyle w:val="BodyText2"/>
        <w:tabs>
          <w:tab w:val="left" w:pos="540"/>
        </w:tabs>
        <w:spacing w:before="120" w:after="120"/>
        <w:rPr>
          <w:rFonts w:ascii="Times New Roman" w:hAnsi="Times New Roman"/>
          <w:i w:val="0"/>
          <w:szCs w:val="22"/>
        </w:rPr>
      </w:pPr>
    </w:p>
    <w:p w14:paraId="570AA99B" w14:textId="77777777" w:rsidR="007B2660" w:rsidRPr="007B2660" w:rsidRDefault="007B2660" w:rsidP="007B2660">
      <w:pPr>
        <w:pStyle w:val="BodyText2"/>
        <w:tabs>
          <w:tab w:val="left" w:pos="540"/>
        </w:tabs>
        <w:spacing w:before="120" w:after="120"/>
        <w:rPr>
          <w:rFonts w:ascii="Times New Roman" w:hAnsi="Times New Roman"/>
          <w:i w:val="0"/>
          <w:szCs w:val="22"/>
          <w:u w:val="single"/>
        </w:rPr>
      </w:pPr>
      <w:r w:rsidRPr="007B2660">
        <w:rPr>
          <w:rFonts w:ascii="Times New Roman" w:hAnsi="Times New Roman"/>
          <w:i w:val="0"/>
          <w:szCs w:val="22"/>
          <w:u w:val="single"/>
        </w:rPr>
        <w:t>NOTE:</w:t>
      </w:r>
    </w:p>
    <w:p w14:paraId="4F1976AD" w14:textId="77777777" w:rsidR="007B2660" w:rsidRPr="007B2660" w:rsidRDefault="007B2660" w:rsidP="007B2660">
      <w:pPr>
        <w:pStyle w:val="BodyText2"/>
        <w:tabs>
          <w:tab w:val="left" w:pos="540"/>
        </w:tabs>
        <w:spacing w:before="120" w:after="120"/>
        <w:rPr>
          <w:rFonts w:ascii="Times New Roman" w:hAnsi="Times New Roman"/>
          <w:i w:val="0"/>
          <w:szCs w:val="22"/>
        </w:rPr>
      </w:pPr>
      <w:r>
        <w:rPr>
          <w:rFonts w:ascii="Times New Roman" w:hAnsi="Times New Roman"/>
          <w:i w:val="0"/>
          <w:szCs w:val="22"/>
        </w:rPr>
        <w:t>If the interviewer is not confident in the precision of the child’s age (over age 2), please take measurement as described above. If the child’s height is measured to less than 85 cm, you must instead measure the child’s length.</w:t>
      </w:r>
    </w:p>
    <w:p w14:paraId="1EEA9CBF" w14:textId="77777777" w:rsidR="00B33521" w:rsidRPr="00720594" w:rsidRDefault="00B33521" w:rsidP="00B33521">
      <w:pPr>
        <w:pStyle w:val="Heading4"/>
        <w:rPr>
          <w:sz w:val="24"/>
          <w:szCs w:val="22"/>
        </w:rPr>
      </w:pPr>
      <w:r w:rsidRPr="00720594">
        <w:rPr>
          <w:sz w:val="24"/>
          <w:szCs w:val="22"/>
        </w:rPr>
        <w:lastRenderedPageBreak/>
        <w:t>Illustration</w:t>
      </w:r>
      <w:r w:rsidR="002D641F" w:rsidRPr="00720594">
        <w:rPr>
          <w:sz w:val="24"/>
          <w:szCs w:val="22"/>
        </w:rPr>
        <w:t xml:space="preserve"> </w:t>
      </w:r>
      <w:r w:rsidRPr="00720594">
        <w:rPr>
          <w:sz w:val="24"/>
          <w:szCs w:val="22"/>
        </w:rPr>
        <w:t xml:space="preserve">1. </w:t>
      </w:r>
      <w:r w:rsidR="00445BA4" w:rsidRPr="00720594">
        <w:rPr>
          <w:sz w:val="24"/>
          <w:szCs w:val="22"/>
        </w:rPr>
        <w:t>M</w:t>
      </w:r>
      <w:r w:rsidRPr="00720594">
        <w:rPr>
          <w:sz w:val="24"/>
          <w:szCs w:val="22"/>
        </w:rPr>
        <w:t>easuring a child’s height</w:t>
      </w:r>
      <w:r w:rsidR="00445BA4" w:rsidRPr="00720594">
        <w:rPr>
          <w:sz w:val="24"/>
          <w:szCs w:val="22"/>
        </w:rPr>
        <w:t>.</w:t>
      </w:r>
    </w:p>
    <w:p w14:paraId="298C1352" w14:textId="77777777" w:rsidR="00B33521" w:rsidRPr="00525DAC" w:rsidRDefault="00DA34FC" w:rsidP="00B33521">
      <w:pPr>
        <w:spacing w:after="80"/>
        <w:jc w:val="center"/>
        <w:rPr>
          <w:sz w:val="22"/>
          <w:szCs w:val="22"/>
        </w:rPr>
      </w:pPr>
      <w:r>
        <w:rPr>
          <w:noProof/>
          <w:sz w:val="22"/>
          <w:szCs w:val="22"/>
          <w:lang w:eastAsia="en-GB"/>
        </w:rPr>
        <w:drawing>
          <wp:inline distT="0" distB="0" distL="0" distR="0" wp14:anchorId="0EA63B6B" wp14:editId="1A423936">
            <wp:extent cx="5486400" cy="7467600"/>
            <wp:effectExtent l="0" t="0" r="0" b="0"/>
            <wp:docPr id="7" name="Picture 7" descr="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igh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7467600"/>
                    </a:xfrm>
                    <a:prstGeom prst="rect">
                      <a:avLst/>
                    </a:prstGeom>
                    <a:noFill/>
                    <a:ln>
                      <a:noFill/>
                    </a:ln>
                  </pic:spPr>
                </pic:pic>
              </a:graphicData>
            </a:graphic>
          </wp:inline>
        </w:drawing>
      </w:r>
    </w:p>
    <w:p w14:paraId="7DCDF2A6" w14:textId="77777777" w:rsidR="00B33521" w:rsidRPr="00720594" w:rsidRDefault="007427CB" w:rsidP="0042412A">
      <w:pPr>
        <w:pStyle w:val="BodyText2"/>
        <w:keepNext/>
        <w:rPr>
          <w:rFonts w:ascii="Times New Roman" w:hAnsi="Times New Roman"/>
          <w:b/>
          <w:i w:val="0"/>
          <w:smallCaps/>
          <w:sz w:val="24"/>
          <w:szCs w:val="22"/>
        </w:rPr>
      </w:pPr>
      <w:r w:rsidRPr="00720594">
        <w:rPr>
          <w:rFonts w:ascii="Times New Roman" w:hAnsi="Times New Roman"/>
          <w:b/>
          <w:i w:val="0"/>
          <w:smallCaps/>
          <w:sz w:val="24"/>
          <w:szCs w:val="22"/>
        </w:rPr>
        <w:lastRenderedPageBreak/>
        <w:t>M</w:t>
      </w:r>
      <w:r w:rsidR="00B33521" w:rsidRPr="00720594">
        <w:rPr>
          <w:rFonts w:ascii="Times New Roman" w:hAnsi="Times New Roman"/>
          <w:b/>
          <w:i w:val="0"/>
          <w:smallCaps/>
          <w:sz w:val="24"/>
          <w:szCs w:val="22"/>
        </w:rPr>
        <w:t>easuring a Child’s Length</w:t>
      </w:r>
      <w:r w:rsidR="00EE45DB" w:rsidRPr="00720594">
        <w:rPr>
          <w:rFonts w:ascii="Times New Roman" w:hAnsi="Times New Roman"/>
          <w:b/>
          <w:i w:val="0"/>
          <w:smallCaps/>
          <w:sz w:val="24"/>
          <w:szCs w:val="22"/>
        </w:rPr>
        <w:t>:</w:t>
      </w:r>
      <w:r w:rsidR="008159F5" w:rsidRPr="00720594">
        <w:rPr>
          <w:rStyle w:val="SubheaderChar"/>
          <w:rFonts w:ascii="Times New Roman" w:hAnsi="Times New Roman"/>
          <w:szCs w:val="22"/>
        </w:rPr>
        <w:t xml:space="preserve"> </w:t>
      </w:r>
      <w:r w:rsidR="00EE45DB" w:rsidRPr="00720594">
        <w:rPr>
          <w:rStyle w:val="SubheaderChar"/>
          <w:rFonts w:ascii="Times New Roman" w:hAnsi="Times New Roman"/>
          <w:szCs w:val="22"/>
        </w:rPr>
        <w:t>Summary of Procedures for when a child is under 2 years of age</w:t>
      </w:r>
      <w:r w:rsidR="002D641F" w:rsidRPr="00720594">
        <w:rPr>
          <w:rStyle w:val="SubheaderChar"/>
          <w:rFonts w:ascii="Times New Roman" w:hAnsi="Times New Roman"/>
          <w:szCs w:val="22"/>
        </w:rPr>
        <w:t xml:space="preserve"> </w:t>
      </w:r>
      <w:r w:rsidR="00B33521" w:rsidRPr="00720594">
        <w:rPr>
          <w:rFonts w:ascii="Times New Roman" w:hAnsi="Times New Roman"/>
          <w:b/>
          <w:i w:val="0"/>
          <w:smallCaps/>
          <w:sz w:val="24"/>
          <w:szCs w:val="22"/>
        </w:rPr>
        <w:t>(see Illustration 2)</w:t>
      </w:r>
    </w:p>
    <w:p w14:paraId="60E2BD8B" w14:textId="77777777" w:rsidR="00B33521" w:rsidRPr="00525DAC" w:rsidRDefault="00B33521" w:rsidP="00B33521">
      <w:pPr>
        <w:pStyle w:val="BodyText2"/>
        <w:keepNext/>
        <w:jc w:val="both"/>
        <w:rPr>
          <w:rFonts w:ascii="Times New Roman" w:hAnsi="Times New Roman"/>
          <w:i w:val="0"/>
          <w:szCs w:val="22"/>
        </w:rPr>
      </w:pPr>
    </w:p>
    <w:p w14:paraId="758E656B" w14:textId="77777777" w:rsidR="00B33521" w:rsidRPr="00525DAC" w:rsidRDefault="00B33521" w:rsidP="004B0335">
      <w:pPr>
        <w:pStyle w:val="BodyText2"/>
        <w:keepNext/>
        <w:numPr>
          <w:ilvl w:val="0"/>
          <w:numId w:val="33"/>
        </w:numPr>
        <w:tabs>
          <w:tab w:val="left" w:pos="540"/>
        </w:tabs>
        <w:ind w:left="540" w:hanging="450"/>
        <w:rPr>
          <w:rFonts w:ascii="Times New Roman" w:hAnsi="Times New Roman"/>
          <w:i w:val="0"/>
          <w:szCs w:val="22"/>
        </w:rPr>
      </w:pPr>
      <w:r w:rsidRPr="00525DAC">
        <w:rPr>
          <w:rFonts w:ascii="Times New Roman" w:hAnsi="Times New Roman"/>
          <w:b/>
          <w:i w:val="0"/>
          <w:szCs w:val="22"/>
        </w:rPr>
        <w:t>Measurer or assistant:</w:t>
      </w:r>
      <w:r w:rsidR="002D641F" w:rsidRPr="00525DAC">
        <w:rPr>
          <w:rFonts w:ascii="Times New Roman" w:hAnsi="Times New Roman"/>
          <w:i w:val="0"/>
          <w:szCs w:val="22"/>
        </w:rPr>
        <w:t xml:space="preserve"> </w:t>
      </w:r>
      <w:r w:rsidRPr="00525DAC">
        <w:rPr>
          <w:rFonts w:ascii="Times New Roman" w:hAnsi="Times New Roman"/>
          <w:i w:val="0"/>
          <w:szCs w:val="22"/>
        </w:rPr>
        <w:t xml:space="preserve">Place the measuring board on a hard flat surface, such as the ground, floor or a steady table. </w:t>
      </w:r>
    </w:p>
    <w:p w14:paraId="72D5B799" w14:textId="77777777" w:rsidR="00B33521" w:rsidRPr="00525DAC" w:rsidRDefault="00B33521" w:rsidP="004B0335">
      <w:pPr>
        <w:pStyle w:val="BodyText2"/>
        <w:numPr>
          <w:ilvl w:val="0"/>
          <w:numId w:val="33"/>
        </w:numPr>
        <w:tabs>
          <w:tab w:val="left" w:pos="540"/>
        </w:tabs>
        <w:spacing w:before="120"/>
        <w:ind w:left="540" w:hanging="450"/>
        <w:rPr>
          <w:rFonts w:ascii="Times New Roman" w:hAnsi="Times New Roman"/>
          <w:i w:val="0"/>
          <w:szCs w:val="22"/>
        </w:rPr>
      </w:pPr>
      <w:r w:rsidRPr="00525DAC">
        <w:rPr>
          <w:rFonts w:ascii="Times New Roman" w:hAnsi="Times New Roman"/>
          <w:b/>
          <w:i w:val="0"/>
          <w:szCs w:val="22"/>
        </w:rPr>
        <w:t>Assistant:</w:t>
      </w:r>
      <w:r w:rsidRPr="00525DAC">
        <w:rPr>
          <w:rFonts w:ascii="Times New Roman" w:hAnsi="Times New Roman"/>
          <w:i w:val="0"/>
          <w:szCs w:val="22"/>
        </w:rPr>
        <w:t xml:space="preserve"> Place the questionnaire and pen on the ground, floor or </w:t>
      </w:r>
      <w:bookmarkStart w:id="40" w:name="_GoBack"/>
      <w:r w:rsidRPr="00525DAC">
        <w:rPr>
          <w:rFonts w:ascii="Times New Roman" w:hAnsi="Times New Roman"/>
          <w:i w:val="0"/>
          <w:szCs w:val="22"/>
        </w:rPr>
        <w:t>table</w:t>
      </w:r>
      <w:bookmarkEnd w:id="40"/>
      <w:r w:rsidRPr="00525DAC">
        <w:rPr>
          <w:rFonts w:ascii="Times New Roman" w:hAnsi="Times New Roman"/>
          <w:i w:val="0"/>
          <w:szCs w:val="22"/>
        </w:rPr>
        <w:t xml:space="preserve"> (Arrow 1). Kneel with both knees behind the base of the board, if it is on the ground or floor (Arrow 2). </w:t>
      </w:r>
    </w:p>
    <w:p w14:paraId="0BF160FF" w14:textId="77777777" w:rsidR="00B33521" w:rsidRPr="00525DAC" w:rsidRDefault="00B33521" w:rsidP="004B0335">
      <w:pPr>
        <w:pStyle w:val="BodyText2"/>
        <w:numPr>
          <w:ilvl w:val="0"/>
          <w:numId w:val="33"/>
        </w:numPr>
        <w:tabs>
          <w:tab w:val="left" w:pos="540"/>
        </w:tabs>
        <w:spacing w:before="120"/>
        <w:ind w:left="540" w:hanging="450"/>
        <w:rPr>
          <w:rFonts w:ascii="Times New Roman" w:hAnsi="Times New Roman"/>
          <w:i w:val="0"/>
          <w:szCs w:val="22"/>
        </w:rPr>
      </w:pPr>
      <w:r w:rsidRPr="00525DAC">
        <w:rPr>
          <w:rFonts w:ascii="Times New Roman" w:hAnsi="Times New Roman"/>
          <w:b/>
          <w:i w:val="0"/>
          <w:szCs w:val="22"/>
        </w:rPr>
        <w:t>Measurer:</w:t>
      </w:r>
      <w:r w:rsidRPr="00525DAC">
        <w:rPr>
          <w:rFonts w:ascii="Times New Roman" w:hAnsi="Times New Roman"/>
          <w:i w:val="0"/>
          <w:szCs w:val="22"/>
        </w:rPr>
        <w:t xml:space="preserve"> Kneel on the </w:t>
      </w:r>
      <w:r w:rsidR="0074164C">
        <w:rPr>
          <w:rFonts w:ascii="Times New Roman" w:hAnsi="Times New Roman"/>
          <w:i w:val="0"/>
          <w:szCs w:val="22"/>
        </w:rPr>
        <w:t>child’s right side</w:t>
      </w:r>
      <w:r w:rsidRPr="00525DAC">
        <w:rPr>
          <w:rFonts w:ascii="Times New Roman" w:hAnsi="Times New Roman"/>
          <w:i w:val="0"/>
          <w:szCs w:val="22"/>
        </w:rPr>
        <w:t xml:space="preserve"> so that you can hold the footpiece with your right hand (Arrow 3). </w:t>
      </w:r>
    </w:p>
    <w:p w14:paraId="4622C637" w14:textId="77777777" w:rsidR="00B33521" w:rsidRPr="00525DAC" w:rsidRDefault="00B33521" w:rsidP="004B0335">
      <w:pPr>
        <w:pStyle w:val="BodyText2"/>
        <w:numPr>
          <w:ilvl w:val="0"/>
          <w:numId w:val="33"/>
        </w:numPr>
        <w:tabs>
          <w:tab w:val="left" w:pos="540"/>
        </w:tabs>
        <w:spacing w:before="120" w:after="120"/>
        <w:ind w:left="540" w:hanging="450"/>
        <w:rPr>
          <w:rFonts w:ascii="Times New Roman" w:hAnsi="Times New Roman"/>
          <w:i w:val="0"/>
          <w:szCs w:val="22"/>
        </w:rPr>
      </w:pPr>
      <w:r w:rsidRPr="00525DAC">
        <w:rPr>
          <w:rFonts w:ascii="Times New Roman" w:hAnsi="Times New Roman"/>
          <w:b/>
          <w:i w:val="0"/>
          <w:szCs w:val="22"/>
        </w:rPr>
        <w:t>Measurer and assistant:</w:t>
      </w:r>
      <w:r w:rsidRPr="00525DAC">
        <w:rPr>
          <w:rFonts w:ascii="Times New Roman" w:hAnsi="Times New Roman"/>
          <w:i w:val="0"/>
          <w:szCs w:val="22"/>
        </w:rPr>
        <w:t xml:space="preserve"> With the mother’s</w:t>
      </w:r>
      <w:r w:rsidR="00EE37B9">
        <w:rPr>
          <w:rFonts w:ascii="Times New Roman" w:hAnsi="Times New Roman"/>
          <w:i w:val="0"/>
          <w:szCs w:val="22"/>
        </w:rPr>
        <w:t>/caretaker’s</w:t>
      </w:r>
      <w:r w:rsidRPr="00525DAC">
        <w:rPr>
          <w:rFonts w:ascii="Times New Roman" w:hAnsi="Times New Roman"/>
          <w:i w:val="0"/>
          <w:szCs w:val="22"/>
        </w:rPr>
        <w:t xml:space="preserve"> help, lay the child on the board by doing the following: </w:t>
      </w:r>
    </w:p>
    <w:p w14:paraId="3F1B12EF" w14:textId="77777777" w:rsidR="00B33521" w:rsidRPr="00525DAC" w:rsidRDefault="00B33521" w:rsidP="004B0335">
      <w:pPr>
        <w:pStyle w:val="BodyText2"/>
        <w:tabs>
          <w:tab w:val="left" w:pos="540"/>
        </w:tabs>
        <w:spacing w:after="120"/>
        <w:ind w:left="540"/>
        <w:rPr>
          <w:rFonts w:ascii="Times New Roman" w:hAnsi="Times New Roman"/>
          <w:i w:val="0"/>
          <w:szCs w:val="22"/>
        </w:rPr>
      </w:pPr>
      <w:r w:rsidRPr="00525DAC">
        <w:rPr>
          <w:rFonts w:ascii="Times New Roman" w:hAnsi="Times New Roman"/>
          <w:b/>
          <w:i w:val="0"/>
          <w:szCs w:val="22"/>
        </w:rPr>
        <w:t>Assistant:</w:t>
      </w:r>
      <w:r w:rsidRPr="00525DAC">
        <w:rPr>
          <w:rFonts w:ascii="Times New Roman" w:hAnsi="Times New Roman"/>
          <w:i w:val="0"/>
          <w:szCs w:val="22"/>
        </w:rPr>
        <w:t xml:space="preserve"> Support the back of the child’s head with your hands and gradually lower the child onto the board. </w:t>
      </w:r>
    </w:p>
    <w:p w14:paraId="0CB22455" w14:textId="77777777" w:rsidR="00B33521" w:rsidRPr="00525DAC" w:rsidRDefault="00B33521" w:rsidP="004B0335">
      <w:pPr>
        <w:pStyle w:val="BodyText2"/>
        <w:tabs>
          <w:tab w:val="left" w:pos="540"/>
        </w:tabs>
        <w:ind w:left="540"/>
        <w:rPr>
          <w:rFonts w:ascii="Times New Roman" w:hAnsi="Times New Roman"/>
          <w:i w:val="0"/>
          <w:szCs w:val="22"/>
        </w:rPr>
      </w:pPr>
      <w:r w:rsidRPr="00525DAC">
        <w:rPr>
          <w:rFonts w:ascii="Times New Roman" w:hAnsi="Times New Roman"/>
          <w:b/>
          <w:i w:val="0"/>
          <w:szCs w:val="22"/>
        </w:rPr>
        <w:t>Measurer:</w:t>
      </w:r>
      <w:r w:rsidRPr="00525DAC">
        <w:rPr>
          <w:rFonts w:ascii="Times New Roman" w:hAnsi="Times New Roman"/>
          <w:i w:val="0"/>
          <w:szCs w:val="22"/>
        </w:rPr>
        <w:t xml:space="preserve"> Support the child at the trunk of the body. </w:t>
      </w:r>
    </w:p>
    <w:p w14:paraId="29288BA0" w14:textId="77777777" w:rsidR="00B33521" w:rsidRPr="00525DAC" w:rsidRDefault="00B33521" w:rsidP="004B0335">
      <w:pPr>
        <w:pStyle w:val="BodyText2"/>
        <w:numPr>
          <w:ilvl w:val="0"/>
          <w:numId w:val="33"/>
        </w:numPr>
        <w:tabs>
          <w:tab w:val="left" w:pos="540"/>
        </w:tabs>
        <w:spacing w:before="120"/>
        <w:ind w:left="540" w:hanging="450"/>
        <w:rPr>
          <w:rFonts w:ascii="Times New Roman" w:hAnsi="Times New Roman"/>
          <w:i w:val="0"/>
          <w:szCs w:val="22"/>
        </w:rPr>
      </w:pPr>
      <w:r w:rsidRPr="00525DAC">
        <w:rPr>
          <w:rFonts w:ascii="Times New Roman" w:hAnsi="Times New Roman"/>
          <w:b/>
          <w:i w:val="0"/>
          <w:szCs w:val="22"/>
        </w:rPr>
        <w:t>Measurer or assistant:</w:t>
      </w:r>
      <w:r w:rsidRPr="00525DAC">
        <w:rPr>
          <w:rFonts w:ascii="Times New Roman" w:hAnsi="Times New Roman"/>
          <w:i w:val="0"/>
          <w:szCs w:val="22"/>
        </w:rPr>
        <w:t xml:space="preserve"> </w:t>
      </w:r>
      <w:r w:rsidR="00CE1B1D" w:rsidRPr="00525DAC">
        <w:rPr>
          <w:rFonts w:ascii="Times New Roman" w:hAnsi="Times New Roman"/>
          <w:i w:val="0"/>
          <w:szCs w:val="22"/>
        </w:rPr>
        <w:t>A</w:t>
      </w:r>
      <w:r w:rsidRPr="00525DAC">
        <w:rPr>
          <w:rFonts w:ascii="Times New Roman" w:hAnsi="Times New Roman"/>
          <w:i w:val="0"/>
          <w:szCs w:val="22"/>
        </w:rPr>
        <w:t>sk the mother</w:t>
      </w:r>
      <w:r w:rsidR="00EE37B9">
        <w:rPr>
          <w:rFonts w:ascii="Times New Roman" w:hAnsi="Times New Roman"/>
          <w:i w:val="0"/>
          <w:szCs w:val="22"/>
        </w:rPr>
        <w:t>/caretaker</w:t>
      </w:r>
      <w:r w:rsidRPr="00525DAC">
        <w:rPr>
          <w:rFonts w:ascii="Times New Roman" w:hAnsi="Times New Roman"/>
          <w:i w:val="0"/>
          <w:szCs w:val="22"/>
        </w:rPr>
        <w:t xml:space="preserve"> to kneel on the opposite side of the board facing the measurer to help keep the child calm. </w:t>
      </w:r>
    </w:p>
    <w:p w14:paraId="13813C30" w14:textId="77777777" w:rsidR="00B33521" w:rsidRPr="00525DAC" w:rsidRDefault="00B33521" w:rsidP="004B0335">
      <w:pPr>
        <w:pStyle w:val="BodyText2"/>
        <w:numPr>
          <w:ilvl w:val="0"/>
          <w:numId w:val="33"/>
        </w:numPr>
        <w:tabs>
          <w:tab w:val="left" w:pos="540"/>
        </w:tabs>
        <w:spacing w:before="120"/>
        <w:ind w:left="540" w:hanging="450"/>
        <w:rPr>
          <w:rFonts w:ascii="Times New Roman" w:hAnsi="Times New Roman"/>
          <w:i w:val="0"/>
          <w:szCs w:val="22"/>
        </w:rPr>
      </w:pPr>
      <w:r w:rsidRPr="00525DAC">
        <w:rPr>
          <w:rFonts w:ascii="Times New Roman" w:hAnsi="Times New Roman"/>
          <w:b/>
          <w:i w:val="0"/>
          <w:szCs w:val="22"/>
        </w:rPr>
        <w:t>Assistant:</w:t>
      </w:r>
      <w:r w:rsidRPr="00525DAC">
        <w:rPr>
          <w:rFonts w:ascii="Times New Roman" w:hAnsi="Times New Roman"/>
          <w:i w:val="0"/>
          <w:szCs w:val="22"/>
        </w:rPr>
        <w:t xml:space="preserve"> </w:t>
      </w:r>
      <w:r w:rsidRPr="0074164C">
        <w:rPr>
          <w:rFonts w:ascii="Times New Roman" w:hAnsi="Times New Roman"/>
          <w:i w:val="0"/>
          <w:szCs w:val="22"/>
          <w:u w:val="single"/>
        </w:rPr>
        <w:t>Cup</w:t>
      </w:r>
      <w:r w:rsidRPr="00525DAC">
        <w:rPr>
          <w:rFonts w:ascii="Times New Roman" w:hAnsi="Times New Roman"/>
          <w:i w:val="0"/>
          <w:szCs w:val="22"/>
        </w:rPr>
        <w:t xml:space="preserve"> your hands over the child’s ears (Arrow 4). With your arms comfortably straight (Arrow 5), place the child’s head against the base of the board so that the child is looking straight up. The child’s line of sight should be perpendicular to the ground (Arrow 6). Your head should be straight over the child’s head. Look directly into the child’s eyes. </w:t>
      </w:r>
    </w:p>
    <w:p w14:paraId="5FEEC6B7" w14:textId="77777777" w:rsidR="00B33521" w:rsidRPr="00525DAC" w:rsidRDefault="00B33521" w:rsidP="004B0335">
      <w:pPr>
        <w:pStyle w:val="BodyText2"/>
        <w:numPr>
          <w:ilvl w:val="0"/>
          <w:numId w:val="33"/>
        </w:numPr>
        <w:tabs>
          <w:tab w:val="left" w:pos="540"/>
        </w:tabs>
        <w:spacing w:before="120"/>
        <w:ind w:left="540" w:hanging="450"/>
        <w:rPr>
          <w:rFonts w:ascii="Times New Roman" w:hAnsi="Times New Roman"/>
          <w:i w:val="0"/>
          <w:szCs w:val="22"/>
        </w:rPr>
      </w:pPr>
      <w:r w:rsidRPr="00525DAC">
        <w:rPr>
          <w:rFonts w:ascii="Times New Roman" w:hAnsi="Times New Roman"/>
          <w:b/>
          <w:i w:val="0"/>
          <w:szCs w:val="22"/>
        </w:rPr>
        <w:t>Measurer:</w:t>
      </w:r>
      <w:r w:rsidRPr="00525DAC">
        <w:rPr>
          <w:rFonts w:ascii="Times New Roman" w:hAnsi="Times New Roman"/>
          <w:i w:val="0"/>
          <w:szCs w:val="22"/>
        </w:rPr>
        <w:t xml:space="preserve"> Make sure the child is lying flat and in the centre of the board (Arrow 7). Place your left hand on the child’s shins (above the ankles) or on the knees (Arrow 8). Press them firmly against the board. With your right hand, place the footpiece firmly against the child’s heels (Arrow 9). </w:t>
      </w:r>
    </w:p>
    <w:p w14:paraId="664A4D0B" w14:textId="77777777" w:rsidR="00B33521" w:rsidRPr="00525DAC" w:rsidRDefault="00B33521" w:rsidP="004B0335">
      <w:pPr>
        <w:pStyle w:val="BodyText2"/>
        <w:numPr>
          <w:ilvl w:val="0"/>
          <w:numId w:val="33"/>
        </w:numPr>
        <w:tabs>
          <w:tab w:val="left" w:pos="540"/>
        </w:tabs>
        <w:spacing w:before="120"/>
        <w:ind w:left="540" w:hanging="450"/>
        <w:rPr>
          <w:rFonts w:ascii="Times New Roman" w:hAnsi="Times New Roman"/>
          <w:i w:val="0"/>
          <w:szCs w:val="22"/>
        </w:rPr>
      </w:pPr>
      <w:r w:rsidRPr="00525DAC">
        <w:rPr>
          <w:rFonts w:ascii="Times New Roman" w:hAnsi="Times New Roman"/>
          <w:b/>
          <w:i w:val="0"/>
          <w:szCs w:val="22"/>
        </w:rPr>
        <w:t>Measurer and assistant:</w:t>
      </w:r>
      <w:r w:rsidRPr="00525DAC">
        <w:rPr>
          <w:rFonts w:ascii="Times New Roman" w:hAnsi="Times New Roman"/>
          <w:i w:val="0"/>
          <w:szCs w:val="22"/>
        </w:rPr>
        <w:t xml:space="preserve"> Check the child’s position (Arrows </w:t>
      </w:r>
      <w:r w:rsidR="00EE37B9">
        <w:rPr>
          <w:rFonts w:ascii="Times New Roman" w:hAnsi="Times New Roman"/>
          <w:i w:val="0"/>
          <w:szCs w:val="22"/>
        </w:rPr>
        <w:t>4</w:t>
      </w:r>
      <w:r w:rsidRPr="00525DAC">
        <w:rPr>
          <w:rFonts w:ascii="Times New Roman" w:hAnsi="Times New Roman"/>
          <w:i w:val="0"/>
          <w:szCs w:val="22"/>
        </w:rPr>
        <w:t xml:space="preserve">-9). Repeat any steps as necessary. </w:t>
      </w:r>
    </w:p>
    <w:p w14:paraId="4B7A94C8" w14:textId="77777777" w:rsidR="00B33521" w:rsidRPr="00525DAC" w:rsidRDefault="00B33521" w:rsidP="004B0335">
      <w:pPr>
        <w:pStyle w:val="BodyText2"/>
        <w:numPr>
          <w:ilvl w:val="0"/>
          <w:numId w:val="33"/>
        </w:numPr>
        <w:tabs>
          <w:tab w:val="left" w:pos="540"/>
        </w:tabs>
        <w:spacing w:before="120"/>
        <w:ind w:left="540" w:hanging="450"/>
        <w:rPr>
          <w:rFonts w:ascii="Times New Roman" w:hAnsi="Times New Roman"/>
          <w:i w:val="0"/>
          <w:szCs w:val="22"/>
        </w:rPr>
      </w:pPr>
      <w:r w:rsidRPr="00525DAC">
        <w:rPr>
          <w:rFonts w:ascii="Times New Roman" w:hAnsi="Times New Roman"/>
          <w:b/>
          <w:i w:val="0"/>
          <w:szCs w:val="22"/>
        </w:rPr>
        <w:t>Measurer:</w:t>
      </w:r>
      <w:r w:rsidRPr="00525DAC">
        <w:rPr>
          <w:rFonts w:ascii="Times New Roman" w:hAnsi="Times New Roman"/>
          <w:i w:val="0"/>
          <w:szCs w:val="22"/>
        </w:rPr>
        <w:t xml:space="preserve"> When the child’s position is correct, read and call out the measurement to the nearest 0.1 centimetre. Remove the footpiece, release your left hand from the child’s shins or knees and support the child during the recording. </w:t>
      </w:r>
    </w:p>
    <w:p w14:paraId="38AAAB2D" w14:textId="77777777" w:rsidR="00B33521" w:rsidRDefault="00B33521" w:rsidP="004B0335">
      <w:pPr>
        <w:pStyle w:val="BodyText2"/>
        <w:numPr>
          <w:ilvl w:val="0"/>
          <w:numId w:val="33"/>
        </w:numPr>
        <w:tabs>
          <w:tab w:val="left" w:pos="540"/>
        </w:tabs>
        <w:spacing w:before="120" w:after="120"/>
        <w:ind w:left="540" w:hanging="450"/>
        <w:rPr>
          <w:rFonts w:ascii="Times New Roman" w:hAnsi="Times New Roman"/>
          <w:i w:val="0"/>
          <w:szCs w:val="22"/>
        </w:rPr>
      </w:pPr>
      <w:r w:rsidRPr="00525DAC">
        <w:rPr>
          <w:rFonts w:ascii="Times New Roman" w:hAnsi="Times New Roman"/>
          <w:b/>
          <w:i w:val="0"/>
          <w:szCs w:val="22"/>
        </w:rPr>
        <w:t>Assistant:</w:t>
      </w:r>
      <w:r w:rsidRPr="00525DAC">
        <w:rPr>
          <w:rFonts w:ascii="Times New Roman" w:hAnsi="Times New Roman"/>
          <w:i w:val="0"/>
          <w:szCs w:val="22"/>
        </w:rPr>
        <w:t xml:space="preserve"> Immediately release the child’s head, record the measurement </w:t>
      </w:r>
      <w:r w:rsidR="00666D08" w:rsidRPr="00525DAC">
        <w:rPr>
          <w:rFonts w:ascii="Times New Roman" w:hAnsi="Times New Roman"/>
          <w:i w:val="0"/>
          <w:szCs w:val="22"/>
        </w:rPr>
        <w:t>in AN</w:t>
      </w:r>
      <w:r w:rsidR="000F5EFF">
        <w:rPr>
          <w:rFonts w:ascii="Times New Roman" w:hAnsi="Times New Roman"/>
          <w:i w:val="0"/>
          <w:szCs w:val="22"/>
        </w:rPr>
        <w:t>11A/B</w:t>
      </w:r>
      <w:r w:rsidR="00666D08" w:rsidRPr="00525DAC">
        <w:rPr>
          <w:rFonts w:ascii="Times New Roman" w:hAnsi="Times New Roman"/>
          <w:i w:val="0"/>
          <w:szCs w:val="22"/>
        </w:rPr>
        <w:t xml:space="preserve"> </w:t>
      </w:r>
      <w:r w:rsidRPr="00525DAC">
        <w:rPr>
          <w:rFonts w:ascii="Times New Roman" w:hAnsi="Times New Roman"/>
          <w:i w:val="0"/>
          <w:szCs w:val="22"/>
        </w:rPr>
        <w:t xml:space="preserve">and show it to the measurer. </w:t>
      </w:r>
      <w:r w:rsidR="00370C95" w:rsidRPr="00525DAC">
        <w:rPr>
          <w:rFonts w:ascii="Times New Roman" w:hAnsi="Times New Roman"/>
          <w:i w:val="0"/>
          <w:szCs w:val="22"/>
        </w:rPr>
        <w:t xml:space="preserve">Alternatively, the </w:t>
      </w:r>
      <w:r w:rsidR="00B43E79" w:rsidRPr="00525DAC">
        <w:rPr>
          <w:rFonts w:ascii="Times New Roman" w:hAnsi="Times New Roman"/>
          <w:i w:val="0"/>
          <w:szCs w:val="22"/>
        </w:rPr>
        <w:t xml:space="preserve">assistant </w:t>
      </w:r>
      <w:r w:rsidR="00370C95" w:rsidRPr="00525DAC">
        <w:rPr>
          <w:rFonts w:ascii="Times New Roman" w:hAnsi="Times New Roman"/>
          <w:i w:val="0"/>
          <w:szCs w:val="22"/>
        </w:rPr>
        <w:t>c</w:t>
      </w:r>
      <w:r w:rsidR="00B43E79" w:rsidRPr="00525DAC">
        <w:rPr>
          <w:rFonts w:ascii="Times New Roman" w:hAnsi="Times New Roman"/>
          <w:i w:val="0"/>
          <w:szCs w:val="22"/>
        </w:rPr>
        <w:t>ould call out the measurement and have the measurer confirm by repeating back.</w:t>
      </w:r>
    </w:p>
    <w:p w14:paraId="0675B41E" w14:textId="77777777" w:rsidR="004B0335" w:rsidRDefault="004B0335" w:rsidP="004B0335">
      <w:pPr>
        <w:pStyle w:val="BodyText2"/>
        <w:numPr>
          <w:ilvl w:val="0"/>
          <w:numId w:val="33"/>
        </w:numPr>
        <w:tabs>
          <w:tab w:val="left" w:pos="540"/>
        </w:tabs>
        <w:spacing w:before="120" w:after="120"/>
        <w:ind w:left="540" w:hanging="450"/>
        <w:rPr>
          <w:rFonts w:ascii="Times New Roman" w:hAnsi="Times New Roman"/>
          <w:i w:val="0"/>
          <w:szCs w:val="22"/>
        </w:rPr>
      </w:pPr>
      <w:r w:rsidRPr="004B0335">
        <w:rPr>
          <w:rFonts w:ascii="Times New Roman" w:hAnsi="Times New Roman"/>
          <w:b/>
          <w:i w:val="0"/>
          <w:szCs w:val="22"/>
        </w:rPr>
        <w:t>Assistant:</w:t>
      </w:r>
      <w:r>
        <w:rPr>
          <w:rFonts w:ascii="Times New Roman" w:hAnsi="Times New Roman"/>
          <w:i w:val="0"/>
          <w:szCs w:val="22"/>
        </w:rPr>
        <w:t xml:space="preserve"> Record in AN</w:t>
      </w:r>
      <w:r w:rsidR="000F5EFF">
        <w:rPr>
          <w:rFonts w:ascii="Times New Roman" w:hAnsi="Times New Roman"/>
          <w:i w:val="0"/>
          <w:szCs w:val="22"/>
        </w:rPr>
        <w:t>12</w:t>
      </w:r>
      <w:r>
        <w:rPr>
          <w:rFonts w:ascii="Times New Roman" w:hAnsi="Times New Roman"/>
          <w:i w:val="0"/>
          <w:szCs w:val="22"/>
        </w:rPr>
        <w:t xml:space="preserve"> whether the child was measured lying down or standing up.</w:t>
      </w:r>
    </w:p>
    <w:p w14:paraId="6C8BA369" w14:textId="77777777" w:rsidR="00B33521" w:rsidRDefault="00B33521" w:rsidP="004B0335">
      <w:pPr>
        <w:pStyle w:val="BodyText2"/>
        <w:numPr>
          <w:ilvl w:val="0"/>
          <w:numId w:val="33"/>
        </w:numPr>
        <w:tabs>
          <w:tab w:val="left" w:pos="540"/>
        </w:tabs>
        <w:spacing w:before="120" w:after="120"/>
        <w:ind w:left="540" w:hanging="450"/>
        <w:rPr>
          <w:rFonts w:ascii="Times New Roman" w:hAnsi="Times New Roman"/>
          <w:i w:val="0"/>
          <w:szCs w:val="22"/>
        </w:rPr>
      </w:pPr>
      <w:r w:rsidRPr="00525DAC">
        <w:rPr>
          <w:rFonts w:ascii="Times New Roman" w:hAnsi="Times New Roman"/>
          <w:b/>
          <w:i w:val="0"/>
          <w:szCs w:val="22"/>
        </w:rPr>
        <w:t>Measurer:</w:t>
      </w:r>
      <w:r w:rsidRPr="00525DAC">
        <w:rPr>
          <w:rFonts w:ascii="Times New Roman" w:hAnsi="Times New Roman"/>
          <w:i w:val="0"/>
          <w:szCs w:val="22"/>
        </w:rPr>
        <w:t xml:space="preserve"> Check the recorded measurement on the questionnaire for accuracy and legibility. Instruct the assistant to cancel and correct any errors. </w:t>
      </w:r>
    </w:p>
    <w:p w14:paraId="4408DC0B" w14:textId="77777777" w:rsidR="007B2660" w:rsidRDefault="007B2660" w:rsidP="007B2660">
      <w:pPr>
        <w:pStyle w:val="BodyText2"/>
        <w:tabs>
          <w:tab w:val="left" w:pos="540"/>
        </w:tabs>
        <w:spacing w:before="120" w:after="120"/>
        <w:ind w:left="90"/>
        <w:rPr>
          <w:rFonts w:ascii="Times New Roman" w:hAnsi="Times New Roman"/>
          <w:b/>
          <w:i w:val="0"/>
          <w:szCs w:val="22"/>
        </w:rPr>
      </w:pPr>
    </w:p>
    <w:p w14:paraId="22EE773A" w14:textId="77777777" w:rsidR="007B2660" w:rsidRPr="007B2660" w:rsidRDefault="007B2660" w:rsidP="007B2660">
      <w:pPr>
        <w:pStyle w:val="BodyText2"/>
        <w:tabs>
          <w:tab w:val="left" w:pos="540"/>
        </w:tabs>
        <w:spacing w:before="120" w:after="120"/>
        <w:rPr>
          <w:rFonts w:ascii="Times New Roman" w:hAnsi="Times New Roman"/>
          <w:i w:val="0"/>
          <w:szCs w:val="22"/>
          <w:u w:val="single"/>
        </w:rPr>
      </w:pPr>
      <w:r w:rsidRPr="007B2660">
        <w:rPr>
          <w:rFonts w:ascii="Times New Roman" w:hAnsi="Times New Roman"/>
          <w:i w:val="0"/>
          <w:szCs w:val="22"/>
          <w:u w:val="single"/>
        </w:rPr>
        <w:t>NOTE:</w:t>
      </w:r>
    </w:p>
    <w:p w14:paraId="3160AEC2" w14:textId="77777777" w:rsidR="007B2660" w:rsidRPr="007B2660" w:rsidRDefault="007B2660" w:rsidP="007B2660">
      <w:pPr>
        <w:pStyle w:val="BodyText2"/>
        <w:tabs>
          <w:tab w:val="left" w:pos="540"/>
        </w:tabs>
        <w:spacing w:before="120" w:after="120"/>
        <w:rPr>
          <w:rFonts w:ascii="Times New Roman" w:hAnsi="Times New Roman"/>
          <w:i w:val="0"/>
          <w:szCs w:val="22"/>
        </w:rPr>
      </w:pPr>
      <w:r>
        <w:rPr>
          <w:rFonts w:ascii="Times New Roman" w:hAnsi="Times New Roman"/>
          <w:i w:val="0"/>
          <w:szCs w:val="22"/>
        </w:rPr>
        <w:t>If the interviewer is not confident in the precision of the child’s age (under age 2), please take measurement as described above. If the child’s length is measured to 85 cm or more, you must instead measure the child’s height.</w:t>
      </w:r>
    </w:p>
    <w:p w14:paraId="651D1547" w14:textId="77777777" w:rsidR="007B2660" w:rsidRPr="00525DAC" w:rsidRDefault="007B2660" w:rsidP="007B2660">
      <w:pPr>
        <w:pStyle w:val="BodyText2"/>
        <w:tabs>
          <w:tab w:val="left" w:pos="540"/>
        </w:tabs>
        <w:spacing w:before="120" w:after="120"/>
        <w:ind w:left="90"/>
        <w:rPr>
          <w:rFonts w:ascii="Times New Roman" w:hAnsi="Times New Roman"/>
          <w:i w:val="0"/>
          <w:szCs w:val="22"/>
        </w:rPr>
      </w:pPr>
    </w:p>
    <w:p w14:paraId="27C6259A" w14:textId="77777777" w:rsidR="00B33521" w:rsidRPr="00720594" w:rsidRDefault="00B33521" w:rsidP="00B33521">
      <w:pPr>
        <w:pStyle w:val="Heading4"/>
        <w:rPr>
          <w:sz w:val="24"/>
          <w:szCs w:val="22"/>
        </w:rPr>
      </w:pPr>
      <w:r w:rsidRPr="00720594">
        <w:rPr>
          <w:sz w:val="24"/>
          <w:szCs w:val="22"/>
        </w:rPr>
        <w:lastRenderedPageBreak/>
        <w:t xml:space="preserve">Illustration 2. </w:t>
      </w:r>
      <w:r w:rsidR="00445BA4" w:rsidRPr="00720594">
        <w:rPr>
          <w:sz w:val="24"/>
          <w:szCs w:val="22"/>
        </w:rPr>
        <w:t>M</w:t>
      </w:r>
      <w:r w:rsidRPr="00720594">
        <w:rPr>
          <w:sz w:val="24"/>
          <w:szCs w:val="22"/>
        </w:rPr>
        <w:t>easuring a child’s length</w:t>
      </w:r>
      <w:r w:rsidR="00445BA4" w:rsidRPr="00720594">
        <w:rPr>
          <w:sz w:val="24"/>
          <w:szCs w:val="22"/>
        </w:rPr>
        <w:t>.</w:t>
      </w:r>
    </w:p>
    <w:p w14:paraId="779D527E" w14:textId="77777777" w:rsidR="00C44B28" w:rsidRPr="00525DAC" w:rsidRDefault="00DA34FC" w:rsidP="002262FA">
      <w:pPr>
        <w:pStyle w:val="BodyText2"/>
        <w:jc w:val="both"/>
        <w:rPr>
          <w:rFonts w:ascii="Times New Roman" w:hAnsi="Times New Roman"/>
          <w:i w:val="0"/>
          <w:szCs w:val="22"/>
        </w:rPr>
      </w:pPr>
      <w:r>
        <w:rPr>
          <w:rFonts w:ascii="Times New Roman" w:hAnsi="Times New Roman"/>
          <w:i w:val="0"/>
          <w:noProof/>
          <w:szCs w:val="22"/>
          <w:lang w:eastAsia="en-GB"/>
        </w:rPr>
        <w:drawing>
          <wp:inline distT="0" distB="0" distL="0" distR="0" wp14:anchorId="79998F13" wp14:editId="1312D087">
            <wp:extent cx="5476875" cy="5219700"/>
            <wp:effectExtent l="0" t="0" r="9525" b="0"/>
            <wp:docPr id="8" name="Picture 8" descr="Len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ngh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6875" cy="5219700"/>
                    </a:xfrm>
                    <a:prstGeom prst="rect">
                      <a:avLst/>
                    </a:prstGeom>
                    <a:noFill/>
                    <a:ln>
                      <a:noFill/>
                    </a:ln>
                  </pic:spPr>
                </pic:pic>
              </a:graphicData>
            </a:graphic>
          </wp:inline>
        </w:drawing>
      </w:r>
    </w:p>
    <w:p w14:paraId="6972ABE6" w14:textId="77777777" w:rsidR="00D9655D" w:rsidRPr="00525DAC" w:rsidRDefault="00D9655D" w:rsidP="002262FA">
      <w:pPr>
        <w:pStyle w:val="BodyText2"/>
        <w:jc w:val="both"/>
        <w:rPr>
          <w:rFonts w:ascii="Times New Roman" w:hAnsi="Times New Roman"/>
          <w:i w:val="0"/>
          <w:szCs w:val="22"/>
        </w:rPr>
      </w:pPr>
    </w:p>
    <w:p w14:paraId="6F3987C5" w14:textId="77777777" w:rsidR="00D9655D" w:rsidRPr="00525DAC" w:rsidRDefault="00D9655D" w:rsidP="002262FA">
      <w:pPr>
        <w:pStyle w:val="BodyText2"/>
        <w:jc w:val="both"/>
        <w:rPr>
          <w:rFonts w:ascii="Times New Roman" w:hAnsi="Times New Roman"/>
          <w:i w:val="0"/>
          <w:szCs w:val="22"/>
        </w:rPr>
      </w:pPr>
    </w:p>
    <w:p w14:paraId="0D1A7C04" w14:textId="77777777" w:rsidR="00DE1A50" w:rsidRDefault="00DE1A50">
      <w:pPr>
        <w:rPr>
          <w:sz w:val="22"/>
          <w:szCs w:val="22"/>
        </w:rPr>
      </w:pPr>
      <w:r>
        <w:rPr>
          <w:i/>
          <w:szCs w:val="22"/>
        </w:rPr>
        <w:br w:type="page"/>
      </w:r>
    </w:p>
    <w:p w14:paraId="4C146B36" w14:textId="77777777" w:rsidR="00B972C4" w:rsidRPr="00525DAC" w:rsidRDefault="00B972C4" w:rsidP="002262FA">
      <w:pPr>
        <w:pStyle w:val="BodyText2"/>
        <w:jc w:val="both"/>
        <w:rPr>
          <w:rFonts w:ascii="Times New Roman" w:hAnsi="Times New Roman"/>
          <w:i w:val="0"/>
          <w:szCs w:val="22"/>
        </w:rPr>
      </w:pPr>
    </w:p>
    <w:tbl>
      <w:tblPr>
        <w:tblW w:w="5000" w:type="pct"/>
        <w:tblBorders>
          <w:top w:val="single" w:sz="2" w:space="0" w:color="000000"/>
          <w:left w:val="single" w:sz="2" w:space="0" w:color="000000"/>
          <w:bottom w:val="single" w:sz="2" w:space="0" w:color="000000"/>
          <w:right w:val="single" w:sz="2" w:space="0" w:color="000000"/>
        </w:tblBorders>
        <w:tblLayout w:type="fixed"/>
        <w:tblCellMar>
          <w:top w:w="29" w:type="dxa"/>
          <w:left w:w="270" w:type="dxa"/>
          <w:bottom w:w="29" w:type="dxa"/>
          <w:right w:w="270" w:type="dxa"/>
        </w:tblCellMar>
        <w:tblLook w:val="0000" w:firstRow="0" w:lastRow="0" w:firstColumn="0" w:lastColumn="0" w:noHBand="0" w:noVBand="0"/>
      </w:tblPr>
      <w:tblGrid>
        <w:gridCol w:w="1273"/>
        <w:gridCol w:w="964"/>
        <w:gridCol w:w="1015"/>
        <w:gridCol w:w="918"/>
        <w:gridCol w:w="972"/>
        <w:gridCol w:w="961"/>
        <w:gridCol w:w="1018"/>
        <w:gridCol w:w="910"/>
        <w:gridCol w:w="966"/>
      </w:tblGrid>
      <w:tr w:rsidR="00B972C4" w:rsidRPr="00DE1A50" w14:paraId="7EFDBC2A" w14:textId="77777777" w:rsidTr="00DE1A50">
        <w:tc>
          <w:tcPr>
            <w:tcW w:w="5000" w:type="pct"/>
            <w:gridSpan w:val="9"/>
            <w:tcBorders>
              <w:top w:val="double" w:sz="4" w:space="0" w:color="auto"/>
              <w:left w:val="double" w:sz="4" w:space="0" w:color="auto"/>
              <w:bottom w:val="nil"/>
              <w:right w:val="double" w:sz="4" w:space="0" w:color="auto"/>
            </w:tcBorders>
          </w:tcPr>
          <w:p w14:paraId="4661D494" w14:textId="77777777" w:rsidR="00B972C4" w:rsidRPr="00DE1A50" w:rsidRDefault="00B972C4" w:rsidP="004B033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BT"/>
                <w:b/>
                <w:sz w:val="20"/>
              </w:rPr>
            </w:pPr>
          </w:p>
          <w:p w14:paraId="32250310" w14:textId="77777777" w:rsidR="00B972C4" w:rsidRPr="00DE1A50" w:rsidRDefault="00B972C4" w:rsidP="004B033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BT"/>
                <w:b/>
                <w:sz w:val="22"/>
              </w:rPr>
            </w:pPr>
            <w:r w:rsidRPr="00DE1A50">
              <w:rPr>
                <w:rStyle w:val="BT"/>
                <w:b/>
                <w:sz w:val="22"/>
              </w:rPr>
              <w:t>Table 1</w:t>
            </w:r>
          </w:p>
          <w:p w14:paraId="50F359B9" w14:textId="77777777" w:rsidR="00B972C4" w:rsidRPr="00DE1A50" w:rsidRDefault="00B972C4" w:rsidP="004B033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BT"/>
                <w:b/>
                <w:sz w:val="22"/>
              </w:rPr>
            </w:pPr>
            <w:r w:rsidRPr="00DE1A50">
              <w:rPr>
                <w:rStyle w:val="BT"/>
                <w:b/>
                <w:sz w:val="22"/>
              </w:rPr>
              <w:t>Expected Length and Weight of Children</w:t>
            </w:r>
            <w:r w:rsidR="00EE37B9" w:rsidRPr="00DE1A50">
              <w:rPr>
                <w:rStyle w:val="BT"/>
                <w:b/>
                <w:sz w:val="22"/>
              </w:rPr>
              <w:t xml:space="preserve"> by Sex and Age in Months</w:t>
            </w:r>
          </w:p>
          <w:p w14:paraId="22C5F10A" w14:textId="77777777" w:rsidR="00B972C4" w:rsidRPr="00DE1A50" w:rsidRDefault="00B972C4" w:rsidP="004B033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rPr>
                <w:rStyle w:val="BT"/>
                <w:b/>
                <w:sz w:val="20"/>
              </w:rPr>
            </w:pPr>
          </w:p>
          <w:p w14:paraId="1EBCD684" w14:textId="77777777" w:rsidR="00B972C4" w:rsidRDefault="00B972C4" w:rsidP="004B033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E1A50">
              <w:rPr>
                <w:rFonts w:ascii="Arial" w:hAnsi="Arial" w:cs="Arial"/>
              </w:rPr>
              <w:t xml:space="preserve">In editing the </w:t>
            </w:r>
            <w:r w:rsidR="007148E5">
              <w:rPr>
                <w:rFonts w:ascii="Arial" w:hAnsi="Arial" w:cs="Arial"/>
              </w:rPr>
              <w:t xml:space="preserve">recorded </w:t>
            </w:r>
            <w:r w:rsidRPr="00DE1A50">
              <w:rPr>
                <w:rFonts w:ascii="Arial" w:hAnsi="Arial" w:cs="Arial"/>
              </w:rPr>
              <w:t>length and weight of children to ensure that no data entry errors are made, the following values are used as the minimum and maximum expected values. The ranges are dependent on the sex and age of the child and are given in centimetres for the length (height) of the child and kilograms for the weight of the child.</w:t>
            </w:r>
          </w:p>
          <w:p w14:paraId="4D7E3D2D" w14:textId="77777777" w:rsidR="00DE1A50" w:rsidRPr="00DE1A50" w:rsidRDefault="00DE1A50" w:rsidP="004B033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BT"/>
                <w:sz w:val="20"/>
              </w:rPr>
            </w:pPr>
          </w:p>
        </w:tc>
      </w:tr>
      <w:tr w:rsidR="00B972C4" w:rsidRPr="00DE1A50" w14:paraId="574FDBEA" w14:textId="77777777" w:rsidTr="00DE1A50">
        <w:trPr>
          <w:cantSplit/>
          <w:trHeight w:val="448"/>
        </w:trPr>
        <w:tc>
          <w:tcPr>
            <w:tcW w:w="707" w:type="pct"/>
            <w:vMerge w:val="restart"/>
            <w:tcBorders>
              <w:top w:val="single" w:sz="8" w:space="0" w:color="000000"/>
              <w:left w:val="double" w:sz="4" w:space="0" w:color="auto"/>
              <w:right w:val="single" w:sz="8" w:space="0" w:color="000000"/>
            </w:tcBorders>
            <w:vAlign w:val="bottom"/>
          </w:tcPr>
          <w:p w14:paraId="672888C6" w14:textId="77777777" w:rsidR="00B972C4" w:rsidRPr="00DE1A50" w:rsidRDefault="00B972C4" w:rsidP="004B033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64" w:lineRule="auto"/>
              <w:ind w:right="-58"/>
              <w:rPr>
                <w:rStyle w:val="BT"/>
                <w:sz w:val="20"/>
              </w:rPr>
            </w:pPr>
            <w:r w:rsidRPr="00DE1A50">
              <w:rPr>
                <w:rStyle w:val="BT"/>
                <w:sz w:val="20"/>
              </w:rPr>
              <w:t>Age in</w:t>
            </w:r>
          </w:p>
          <w:p w14:paraId="1913F4F7" w14:textId="77777777" w:rsidR="00B972C4" w:rsidRPr="00DE1A50" w:rsidRDefault="00B972C4" w:rsidP="00DE1A50">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64" w:lineRule="auto"/>
              <w:rPr>
                <w:rStyle w:val="BT"/>
                <w:sz w:val="20"/>
              </w:rPr>
            </w:pPr>
            <w:r w:rsidRPr="00DE1A50">
              <w:rPr>
                <w:rStyle w:val="BT"/>
                <w:sz w:val="20"/>
              </w:rPr>
              <w:t>Months</w:t>
            </w:r>
          </w:p>
        </w:tc>
        <w:tc>
          <w:tcPr>
            <w:tcW w:w="2150" w:type="pct"/>
            <w:gridSpan w:val="4"/>
            <w:tcBorders>
              <w:top w:val="single" w:sz="8" w:space="0" w:color="000000"/>
              <w:left w:val="single" w:sz="8" w:space="0" w:color="000000"/>
              <w:bottom w:val="single" w:sz="8" w:space="0" w:color="000000"/>
              <w:right w:val="single" w:sz="8" w:space="0" w:color="000000"/>
            </w:tcBorders>
            <w:vAlign w:val="center"/>
          </w:tcPr>
          <w:p w14:paraId="2DA963D3" w14:textId="77777777" w:rsidR="00B972C4" w:rsidRPr="00DE1A50" w:rsidRDefault="00B972C4" w:rsidP="004B033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64" w:lineRule="auto"/>
              <w:jc w:val="center"/>
              <w:rPr>
                <w:rStyle w:val="BT"/>
                <w:b/>
                <w:sz w:val="20"/>
              </w:rPr>
            </w:pPr>
            <w:r w:rsidRPr="00DE1A50">
              <w:rPr>
                <w:rStyle w:val="BT"/>
                <w:b/>
                <w:sz w:val="20"/>
              </w:rPr>
              <w:t>Length/height (cm)</w:t>
            </w:r>
          </w:p>
        </w:tc>
        <w:tc>
          <w:tcPr>
            <w:tcW w:w="2142" w:type="pct"/>
            <w:gridSpan w:val="4"/>
            <w:tcBorders>
              <w:top w:val="single" w:sz="8" w:space="0" w:color="000000"/>
              <w:left w:val="single" w:sz="8" w:space="0" w:color="000000"/>
              <w:bottom w:val="single" w:sz="8" w:space="0" w:color="000000"/>
              <w:right w:val="double" w:sz="4" w:space="0" w:color="auto"/>
            </w:tcBorders>
            <w:vAlign w:val="center"/>
          </w:tcPr>
          <w:p w14:paraId="5667630D" w14:textId="77777777" w:rsidR="00B972C4" w:rsidRPr="00DE1A50" w:rsidRDefault="00B972C4" w:rsidP="004B033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64" w:lineRule="auto"/>
              <w:jc w:val="center"/>
              <w:rPr>
                <w:rStyle w:val="BT"/>
                <w:b/>
                <w:sz w:val="20"/>
              </w:rPr>
            </w:pPr>
            <w:r w:rsidRPr="00DE1A50">
              <w:rPr>
                <w:rStyle w:val="BT"/>
                <w:b/>
                <w:sz w:val="20"/>
              </w:rPr>
              <w:t>Weight (kg)</w:t>
            </w:r>
          </w:p>
        </w:tc>
      </w:tr>
      <w:tr w:rsidR="00B972C4" w:rsidRPr="00DE1A50" w14:paraId="0AF35D46" w14:textId="77777777" w:rsidTr="00DE1A50">
        <w:trPr>
          <w:cantSplit/>
          <w:trHeight w:val="322"/>
        </w:trPr>
        <w:tc>
          <w:tcPr>
            <w:tcW w:w="707" w:type="pct"/>
            <w:vMerge/>
            <w:tcBorders>
              <w:left w:val="double" w:sz="4" w:space="0" w:color="auto"/>
              <w:right w:val="single" w:sz="8" w:space="0" w:color="000000"/>
            </w:tcBorders>
            <w:vAlign w:val="center"/>
          </w:tcPr>
          <w:p w14:paraId="2DB472F4" w14:textId="77777777" w:rsidR="00B972C4" w:rsidRPr="00DE1A50" w:rsidRDefault="00B972C4" w:rsidP="004B033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64" w:lineRule="auto"/>
              <w:ind w:right="-58"/>
              <w:rPr>
                <w:rStyle w:val="BT"/>
                <w:sz w:val="20"/>
              </w:rPr>
            </w:pPr>
          </w:p>
        </w:tc>
        <w:tc>
          <w:tcPr>
            <w:tcW w:w="1100" w:type="pct"/>
            <w:gridSpan w:val="2"/>
            <w:tcBorders>
              <w:top w:val="nil"/>
              <w:left w:val="single" w:sz="8" w:space="0" w:color="000000"/>
              <w:bottom w:val="nil"/>
              <w:right w:val="single" w:sz="8" w:space="0" w:color="000000"/>
            </w:tcBorders>
            <w:vAlign w:val="center"/>
          </w:tcPr>
          <w:p w14:paraId="7EAAD766" w14:textId="77777777" w:rsidR="00B972C4" w:rsidRPr="00DE1A50" w:rsidRDefault="00B972C4" w:rsidP="004B033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64" w:lineRule="auto"/>
              <w:jc w:val="center"/>
              <w:rPr>
                <w:rStyle w:val="BT"/>
                <w:sz w:val="20"/>
              </w:rPr>
            </w:pPr>
            <w:r w:rsidRPr="00DE1A50">
              <w:rPr>
                <w:rStyle w:val="BT"/>
                <w:sz w:val="20"/>
              </w:rPr>
              <w:t>Males</w:t>
            </w:r>
          </w:p>
        </w:tc>
        <w:tc>
          <w:tcPr>
            <w:tcW w:w="1050" w:type="pct"/>
            <w:gridSpan w:val="2"/>
            <w:tcBorders>
              <w:top w:val="nil"/>
              <w:left w:val="single" w:sz="8" w:space="0" w:color="000000"/>
              <w:bottom w:val="nil"/>
              <w:right w:val="single" w:sz="8" w:space="0" w:color="000000"/>
            </w:tcBorders>
            <w:vAlign w:val="center"/>
          </w:tcPr>
          <w:p w14:paraId="7B165F4F" w14:textId="77777777" w:rsidR="00B972C4" w:rsidRPr="00DE1A50" w:rsidRDefault="00B972C4" w:rsidP="004B033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64" w:lineRule="auto"/>
              <w:jc w:val="center"/>
              <w:rPr>
                <w:rStyle w:val="BT"/>
                <w:sz w:val="20"/>
              </w:rPr>
            </w:pPr>
            <w:r w:rsidRPr="00DE1A50">
              <w:rPr>
                <w:rStyle w:val="BT"/>
                <w:sz w:val="20"/>
              </w:rPr>
              <w:t>Females</w:t>
            </w:r>
          </w:p>
        </w:tc>
        <w:tc>
          <w:tcPr>
            <w:tcW w:w="1100" w:type="pct"/>
            <w:gridSpan w:val="2"/>
            <w:tcBorders>
              <w:top w:val="nil"/>
              <w:left w:val="single" w:sz="8" w:space="0" w:color="000000"/>
              <w:bottom w:val="nil"/>
              <w:right w:val="single" w:sz="8" w:space="0" w:color="000000"/>
            </w:tcBorders>
            <w:vAlign w:val="center"/>
          </w:tcPr>
          <w:p w14:paraId="24535243" w14:textId="77777777" w:rsidR="00B972C4" w:rsidRPr="00DE1A50" w:rsidRDefault="00B972C4" w:rsidP="004B033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64" w:lineRule="auto"/>
              <w:jc w:val="center"/>
              <w:rPr>
                <w:rStyle w:val="BT"/>
                <w:sz w:val="20"/>
              </w:rPr>
            </w:pPr>
            <w:r w:rsidRPr="00DE1A50">
              <w:rPr>
                <w:rStyle w:val="BT"/>
                <w:sz w:val="20"/>
              </w:rPr>
              <w:t>Males</w:t>
            </w:r>
          </w:p>
        </w:tc>
        <w:tc>
          <w:tcPr>
            <w:tcW w:w="1043" w:type="pct"/>
            <w:gridSpan w:val="2"/>
            <w:tcBorders>
              <w:top w:val="nil"/>
              <w:left w:val="single" w:sz="8" w:space="0" w:color="000000"/>
              <w:bottom w:val="nil"/>
              <w:right w:val="double" w:sz="4" w:space="0" w:color="auto"/>
            </w:tcBorders>
            <w:vAlign w:val="center"/>
          </w:tcPr>
          <w:p w14:paraId="2B8791DC" w14:textId="77777777" w:rsidR="00B972C4" w:rsidRPr="00DE1A50" w:rsidRDefault="00B972C4" w:rsidP="004B033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64" w:lineRule="auto"/>
              <w:jc w:val="center"/>
              <w:rPr>
                <w:rStyle w:val="BT"/>
                <w:sz w:val="20"/>
              </w:rPr>
            </w:pPr>
            <w:r w:rsidRPr="00DE1A50">
              <w:rPr>
                <w:rStyle w:val="BT"/>
                <w:sz w:val="20"/>
              </w:rPr>
              <w:t>Females</w:t>
            </w:r>
          </w:p>
        </w:tc>
      </w:tr>
      <w:tr w:rsidR="00DE1A50" w:rsidRPr="00DE1A50" w14:paraId="3898AF50" w14:textId="77777777" w:rsidTr="00DE1A50">
        <w:trPr>
          <w:cantSplit/>
        </w:trPr>
        <w:tc>
          <w:tcPr>
            <w:tcW w:w="707" w:type="pct"/>
            <w:vMerge/>
            <w:tcBorders>
              <w:left w:val="double" w:sz="4" w:space="0" w:color="auto"/>
              <w:bottom w:val="single" w:sz="8" w:space="0" w:color="000000"/>
              <w:right w:val="single" w:sz="8" w:space="0" w:color="000000"/>
            </w:tcBorders>
          </w:tcPr>
          <w:p w14:paraId="354DEA52" w14:textId="77777777" w:rsidR="00B972C4" w:rsidRPr="00DE1A50" w:rsidRDefault="00B972C4" w:rsidP="004B033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64" w:lineRule="auto"/>
              <w:ind w:right="-58"/>
              <w:rPr>
                <w:rStyle w:val="BT"/>
                <w:sz w:val="20"/>
              </w:rPr>
            </w:pPr>
          </w:p>
        </w:tc>
        <w:tc>
          <w:tcPr>
            <w:tcW w:w="536" w:type="pct"/>
            <w:tcBorders>
              <w:top w:val="nil"/>
              <w:left w:val="single" w:sz="8" w:space="0" w:color="000000"/>
              <w:bottom w:val="single" w:sz="8" w:space="0" w:color="000000"/>
              <w:right w:val="single" w:sz="8" w:space="0" w:color="000000"/>
            </w:tcBorders>
          </w:tcPr>
          <w:p w14:paraId="092325DB" w14:textId="77777777" w:rsidR="00B972C4" w:rsidRPr="00DE1A50" w:rsidRDefault="00B972C4" w:rsidP="004B0335">
            <w:pPr>
              <w:keepNext/>
              <w:keepLines/>
              <w:spacing w:line="264" w:lineRule="auto"/>
              <w:ind w:left="-58" w:right="-58"/>
              <w:jc w:val="center"/>
              <w:rPr>
                <w:rStyle w:val="BT"/>
                <w:spacing w:val="-8"/>
                <w:sz w:val="20"/>
              </w:rPr>
            </w:pPr>
            <w:r w:rsidRPr="00DE1A50">
              <w:rPr>
                <w:rStyle w:val="BT"/>
                <w:spacing w:val="-8"/>
                <w:sz w:val="20"/>
              </w:rPr>
              <w:t>Min</w:t>
            </w:r>
          </w:p>
        </w:tc>
        <w:tc>
          <w:tcPr>
            <w:tcW w:w="564" w:type="pct"/>
            <w:tcBorders>
              <w:top w:val="nil"/>
              <w:left w:val="single" w:sz="8" w:space="0" w:color="000000"/>
              <w:bottom w:val="single" w:sz="8" w:space="0" w:color="000000"/>
              <w:right w:val="single" w:sz="8" w:space="0" w:color="000000"/>
            </w:tcBorders>
          </w:tcPr>
          <w:p w14:paraId="247002C6" w14:textId="77777777" w:rsidR="00B972C4" w:rsidRPr="00DE1A50" w:rsidRDefault="00B972C4" w:rsidP="004B0335">
            <w:pPr>
              <w:keepNext/>
              <w:keepLines/>
              <w:spacing w:line="264" w:lineRule="auto"/>
              <w:ind w:left="-58" w:right="-58"/>
              <w:jc w:val="center"/>
              <w:rPr>
                <w:rStyle w:val="BT"/>
                <w:spacing w:val="-12"/>
                <w:sz w:val="20"/>
              </w:rPr>
            </w:pPr>
            <w:r w:rsidRPr="00DE1A50">
              <w:rPr>
                <w:rStyle w:val="BT"/>
                <w:spacing w:val="-12"/>
                <w:sz w:val="20"/>
              </w:rPr>
              <w:t>Max</w:t>
            </w:r>
          </w:p>
        </w:tc>
        <w:tc>
          <w:tcPr>
            <w:tcW w:w="510" w:type="pct"/>
            <w:tcBorders>
              <w:top w:val="nil"/>
              <w:left w:val="single" w:sz="8" w:space="0" w:color="000000"/>
              <w:bottom w:val="single" w:sz="8" w:space="0" w:color="000000"/>
              <w:right w:val="single" w:sz="8" w:space="0" w:color="000000"/>
            </w:tcBorders>
          </w:tcPr>
          <w:p w14:paraId="782732F4" w14:textId="77777777" w:rsidR="00B972C4" w:rsidRPr="00DE1A50" w:rsidRDefault="00B972C4" w:rsidP="004B0335">
            <w:pPr>
              <w:keepNext/>
              <w:keepLines/>
              <w:spacing w:line="264" w:lineRule="auto"/>
              <w:ind w:left="-58" w:right="-58"/>
              <w:jc w:val="center"/>
              <w:rPr>
                <w:rStyle w:val="BT"/>
                <w:spacing w:val="-8"/>
                <w:sz w:val="20"/>
              </w:rPr>
            </w:pPr>
            <w:r w:rsidRPr="00DE1A50">
              <w:rPr>
                <w:rStyle w:val="BT"/>
                <w:spacing w:val="-8"/>
                <w:sz w:val="20"/>
              </w:rPr>
              <w:t>Min</w:t>
            </w:r>
          </w:p>
        </w:tc>
        <w:tc>
          <w:tcPr>
            <w:tcW w:w="540" w:type="pct"/>
            <w:tcBorders>
              <w:top w:val="nil"/>
              <w:left w:val="single" w:sz="8" w:space="0" w:color="000000"/>
              <w:bottom w:val="single" w:sz="8" w:space="0" w:color="000000"/>
              <w:right w:val="single" w:sz="8" w:space="0" w:color="000000"/>
            </w:tcBorders>
          </w:tcPr>
          <w:p w14:paraId="12DAB05B" w14:textId="77777777" w:rsidR="00B972C4" w:rsidRPr="00DE1A50" w:rsidRDefault="00B972C4" w:rsidP="004B0335">
            <w:pPr>
              <w:keepNext/>
              <w:keepLines/>
              <w:spacing w:line="264" w:lineRule="auto"/>
              <w:ind w:left="-58" w:right="-58"/>
              <w:jc w:val="center"/>
              <w:rPr>
                <w:rStyle w:val="BT"/>
                <w:spacing w:val="-12"/>
                <w:sz w:val="20"/>
              </w:rPr>
            </w:pPr>
            <w:r w:rsidRPr="00DE1A50">
              <w:rPr>
                <w:rStyle w:val="BT"/>
                <w:spacing w:val="-12"/>
                <w:sz w:val="20"/>
              </w:rPr>
              <w:t>Max</w:t>
            </w:r>
          </w:p>
        </w:tc>
        <w:tc>
          <w:tcPr>
            <w:tcW w:w="534" w:type="pct"/>
            <w:tcBorders>
              <w:top w:val="nil"/>
              <w:left w:val="single" w:sz="8" w:space="0" w:color="000000"/>
              <w:bottom w:val="single" w:sz="8" w:space="0" w:color="000000"/>
              <w:right w:val="single" w:sz="8" w:space="0" w:color="000000"/>
            </w:tcBorders>
          </w:tcPr>
          <w:p w14:paraId="6AAC5452" w14:textId="77777777" w:rsidR="00B972C4" w:rsidRPr="00DE1A50" w:rsidRDefault="00B972C4" w:rsidP="004B0335">
            <w:pPr>
              <w:keepNext/>
              <w:keepLines/>
              <w:spacing w:line="264" w:lineRule="auto"/>
              <w:ind w:left="-58" w:right="-58"/>
              <w:jc w:val="center"/>
              <w:rPr>
                <w:rStyle w:val="BT"/>
                <w:spacing w:val="-8"/>
                <w:sz w:val="20"/>
              </w:rPr>
            </w:pPr>
            <w:r w:rsidRPr="00DE1A50">
              <w:rPr>
                <w:rStyle w:val="BT"/>
                <w:spacing w:val="-8"/>
                <w:sz w:val="20"/>
              </w:rPr>
              <w:t>Min</w:t>
            </w:r>
          </w:p>
        </w:tc>
        <w:tc>
          <w:tcPr>
            <w:tcW w:w="566" w:type="pct"/>
            <w:tcBorders>
              <w:top w:val="nil"/>
              <w:left w:val="single" w:sz="8" w:space="0" w:color="000000"/>
              <w:bottom w:val="single" w:sz="8" w:space="0" w:color="000000"/>
              <w:right w:val="single" w:sz="8" w:space="0" w:color="000000"/>
            </w:tcBorders>
          </w:tcPr>
          <w:p w14:paraId="702BAFA5" w14:textId="77777777" w:rsidR="00B972C4" w:rsidRPr="00DE1A50" w:rsidRDefault="00B972C4" w:rsidP="004B0335">
            <w:pPr>
              <w:keepNext/>
              <w:keepLines/>
              <w:spacing w:line="264" w:lineRule="auto"/>
              <w:ind w:left="-58" w:right="-58"/>
              <w:jc w:val="center"/>
              <w:rPr>
                <w:rStyle w:val="BT"/>
                <w:spacing w:val="-12"/>
                <w:sz w:val="20"/>
              </w:rPr>
            </w:pPr>
            <w:r w:rsidRPr="00DE1A50">
              <w:rPr>
                <w:rStyle w:val="BT"/>
                <w:spacing w:val="-12"/>
                <w:sz w:val="20"/>
              </w:rPr>
              <w:t>Max</w:t>
            </w:r>
          </w:p>
        </w:tc>
        <w:tc>
          <w:tcPr>
            <w:tcW w:w="506" w:type="pct"/>
            <w:tcBorders>
              <w:top w:val="nil"/>
              <w:left w:val="single" w:sz="8" w:space="0" w:color="000000"/>
              <w:bottom w:val="single" w:sz="8" w:space="0" w:color="000000"/>
              <w:right w:val="single" w:sz="8" w:space="0" w:color="000000"/>
            </w:tcBorders>
          </w:tcPr>
          <w:p w14:paraId="56FE2F52" w14:textId="77777777" w:rsidR="00B972C4" w:rsidRPr="00DE1A50" w:rsidRDefault="00B972C4" w:rsidP="004B0335">
            <w:pPr>
              <w:keepNext/>
              <w:keepLines/>
              <w:spacing w:line="264" w:lineRule="auto"/>
              <w:ind w:left="-58" w:right="-58"/>
              <w:jc w:val="center"/>
              <w:rPr>
                <w:rStyle w:val="BT"/>
                <w:spacing w:val="-8"/>
                <w:sz w:val="20"/>
              </w:rPr>
            </w:pPr>
            <w:r w:rsidRPr="00DE1A50">
              <w:rPr>
                <w:rStyle w:val="BT"/>
                <w:spacing w:val="-8"/>
                <w:sz w:val="20"/>
              </w:rPr>
              <w:t>Min</w:t>
            </w:r>
          </w:p>
        </w:tc>
        <w:tc>
          <w:tcPr>
            <w:tcW w:w="536" w:type="pct"/>
            <w:tcBorders>
              <w:top w:val="nil"/>
              <w:left w:val="single" w:sz="8" w:space="0" w:color="000000"/>
              <w:bottom w:val="single" w:sz="8" w:space="0" w:color="000000"/>
              <w:right w:val="double" w:sz="4" w:space="0" w:color="auto"/>
            </w:tcBorders>
          </w:tcPr>
          <w:p w14:paraId="706A49A8" w14:textId="77777777" w:rsidR="00B972C4" w:rsidRPr="00DE1A50" w:rsidRDefault="00B972C4" w:rsidP="004B0335">
            <w:pPr>
              <w:keepNext/>
              <w:keepLines/>
              <w:spacing w:line="264" w:lineRule="auto"/>
              <w:ind w:left="-58" w:right="-58"/>
              <w:jc w:val="center"/>
              <w:rPr>
                <w:rStyle w:val="BT"/>
                <w:spacing w:val="-12"/>
                <w:sz w:val="20"/>
              </w:rPr>
            </w:pPr>
            <w:r w:rsidRPr="00DE1A50">
              <w:rPr>
                <w:rStyle w:val="BT"/>
                <w:spacing w:val="-12"/>
                <w:sz w:val="20"/>
              </w:rPr>
              <w:t>Max</w:t>
            </w:r>
          </w:p>
        </w:tc>
      </w:tr>
      <w:tr w:rsidR="00DE1A50" w:rsidRPr="00DE1A50" w14:paraId="31873419" w14:textId="77777777" w:rsidTr="00DE1A50">
        <w:trPr>
          <w:cantSplit/>
        </w:trPr>
        <w:tc>
          <w:tcPr>
            <w:tcW w:w="707" w:type="pct"/>
            <w:tcBorders>
              <w:top w:val="nil"/>
              <w:left w:val="double" w:sz="4" w:space="0" w:color="auto"/>
              <w:bottom w:val="nil"/>
              <w:right w:val="single" w:sz="8" w:space="0" w:color="000000"/>
            </w:tcBorders>
            <w:vAlign w:val="center"/>
          </w:tcPr>
          <w:p w14:paraId="548A5E83"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0–2</w:t>
            </w:r>
          </w:p>
        </w:tc>
        <w:tc>
          <w:tcPr>
            <w:tcW w:w="536" w:type="pct"/>
            <w:tcBorders>
              <w:top w:val="nil"/>
              <w:left w:val="single" w:sz="8" w:space="0" w:color="000000"/>
              <w:bottom w:val="nil"/>
              <w:right w:val="single" w:sz="8" w:space="0" w:color="000000"/>
            </w:tcBorders>
            <w:vAlign w:val="center"/>
          </w:tcPr>
          <w:p w14:paraId="5B58A83F"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36.0</w:t>
            </w:r>
          </w:p>
        </w:tc>
        <w:tc>
          <w:tcPr>
            <w:tcW w:w="564" w:type="pct"/>
            <w:tcBorders>
              <w:top w:val="nil"/>
              <w:left w:val="single" w:sz="8" w:space="0" w:color="000000"/>
              <w:bottom w:val="nil"/>
              <w:right w:val="single" w:sz="8" w:space="0" w:color="000000"/>
            </w:tcBorders>
            <w:vAlign w:val="center"/>
          </w:tcPr>
          <w:p w14:paraId="733B5EDC"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74.0</w:t>
            </w:r>
          </w:p>
        </w:tc>
        <w:tc>
          <w:tcPr>
            <w:tcW w:w="510" w:type="pct"/>
            <w:tcBorders>
              <w:top w:val="nil"/>
              <w:left w:val="single" w:sz="8" w:space="0" w:color="000000"/>
              <w:bottom w:val="nil"/>
              <w:right w:val="single" w:sz="8" w:space="0" w:color="000000"/>
            </w:tcBorders>
            <w:vAlign w:val="center"/>
          </w:tcPr>
          <w:p w14:paraId="47B3264B"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36.0</w:t>
            </w:r>
          </w:p>
        </w:tc>
        <w:tc>
          <w:tcPr>
            <w:tcW w:w="540" w:type="pct"/>
            <w:tcBorders>
              <w:top w:val="nil"/>
              <w:left w:val="single" w:sz="8" w:space="0" w:color="000000"/>
              <w:bottom w:val="nil"/>
              <w:right w:val="single" w:sz="8" w:space="0" w:color="000000"/>
            </w:tcBorders>
            <w:vAlign w:val="center"/>
          </w:tcPr>
          <w:p w14:paraId="3ED0D533"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72.0</w:t>
            </w:r>
          </w:p>
        </w:tc>
        <w:tc>
          <w:tcPr>
            <w:tcW w:w="534" w:type="pct"/>
            <w:tcBorders>
              <w:top w:val="nil"/>
              <w:left w:val="single" w:sz="8" w:space="0" w:color="000000"/>
              <w:bottom w:val="nil"/>
              <w:right w:val="single" w:sz="8" w:space="0" w:color="000000"/>
            </w:tcBorders>
            <w:vAlign w:val="center"/>
          </w:tcPr>
          <w:p w14:paraId="6C8FEA14"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0.5</w:t>
            </w:r>
          </w:p>
        </w:tc>
        <w:tc>
          <w:tcPr>
            <w:tcW w:w="566" w:type="pct"/>
            <w:tcBorders>
              <w:top w:val="nil"/>
              <w:left w:val="single" w:sz="8" w:space="0" w:color="000000"/>
              <w:bottom w:val="nil"/>
              <w:right w:val="single" w:sz="8" w:space="0" w:color="000000"/>
            </w:tcBorders>
            <w:vAlign w:val="center"/>
          </w:tcPr>
          <w:p w14:paraId="6813F853"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10.0</w:t>
            </w:r>
          </w:p>
        </w:tc>
        <w:tc>
          <w:tcPr>
            <w:tcW w:w="506" w:type="pct"/>
            <w:tcBorders>
              <w:top w:val="nil"/>
              <w:left w:val="single" w:sz="8" w:space="0" w:color="000000"/>
              <w:bottom w:val="nil"/>
              <w:right w:val="single" w:sz="8" w:space="0" w:color="000000"/>
            </w:tcBorders>
            <w:vAlign w:val="center"/>
          </w:tcPr>
          <w:p w14:paraId="612A7A1E"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0.5</w:t>
            </w:r>
          </w:p>
        </w:tc>
        <w:tc>
          <w:tcPr>
            <w:tcW w:w="536" w:type="pct"/>
            <w:tcBorders>
              <w:top w:val="nil"/>
              <w:left w:val="single" w:sz="8" w:space="0" w:color="000000"/>
              <w:bottom w:val="nil"/>
              <w:right w:val="double" w:sz="4" w:space="0" w:color="auto"/>
            </w:tcBorders>
            <w:vAlign w:val="center"/>
          </w:tcPr>
          <w:p w14:paraId="359BB54E"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9.0</w:t>
            </w:r>
          </w:p>
        </w:tc>
      </w:tr>
      <w:tr w:rsidR="00DE1A50" w:rsidRPr="00DE1A50" w14:paraId="40BA119B" w14:textId="77777777" w:rsidTr="00DE1A50">
        <w:trPr>
          <w:cantSplit/>
        </w:trPr>
        <w:tc>
          <w:tcPr>
            <w:tcW w:w="707" w:type="pct"/>
            <w:tcBorders>
              <w:top w:val="nil"/>
              <w:left w:val="double" w:sz="4" w:space="0" w:color="auto"/>
              <w:bottom w:val="nil"/>
              <w:right w:val="single" w:sz="8" w:space="0" w:color="000000"/>
            </w:tcBorders>
            <w:shd w:val="clear" w:color="auto" w:fill="92CDDC"/>
            <w:vAlign w:val="center"/>
          </w:tcPr>
          <w:p w14:paraId="2AE676DA"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3–5</w:t>
            </w:r>
          </w:p>
        </w:tc>
        <w:tc>
          <w:tcPr>
            <w:tcW w:w="536" w:type="pct"/>
            <w:tcBorders>
              <w:top w:val="nil"/>
              <w:left w:val="single" w:sz="8" w:space="0" w:color="000000"/>
              <w:bottom w:val="nil"/>
              <w:right w:val="single" w:sz="8" w:space="0" w:color="000000"/>
            </w:tcBorders>
            <w:shd w:val="clear" w:color="auto" w:fill="92CDDC"/>
            <w:vAlign w:val="center"/>
          </w:tcPr>
          <w:p w14:paraId="666A65E1"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45.0</w:t>
            </w:r>
          </w:p>
        </w:tc>
        <w:tc>
          <w:tcPr>
            <w:tcW w:w="564" w:type="pct"/>
            <w:tcBorders>
              <w:top w:val="nil"/>
              <w:left w:val="single" w:sz="8" w:space="0" w:color="000000"/>
              <w:bottom w:val="nil"/>
              <w:right w:val="single" w:sz="8" w:space="0" w:color="000000"/>
            </w:tcBorders>
            <w:shd w:val="clear" w:color="auto" w:fill="92CDDC"/>
            <w:vAlign w:val="center"/>
          </w:tcPr>
          <w:p w14:paraId="1AD35D08"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83.0</w:t>
            </w:r>
          </w:p>
        </w:tc>
        <w:tc>
          <w:tcPr>
            <w:tcW w:w="510" w:type="pct"/>
            <w:tcBorders>
              <w:top w:val="nil"/>
              <w:left w:val="single" w:sz="8" w:space="0" w:color="000000"/>
              <w:bottom w:val="nil"/>
              <w:right w:val="single" w:sz="8" w:space="0" w:color="000000"/>
            </w:tcBorders>
            <w:shd w:val="clear" w:color="auto" w:fill="92CDDC"/>
            <w:vAlign w:val="center"/>
          </w:tcPr>
          <w:p w14:paraId="39A4ABC9"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44.0</w:t>
            </w:r>
          </w:p>
        </w:tc>
        <w:tc>
          <w:tcPr>
            <w:tcW w:w="540" w:type="pct"/>
            <w:tcBorders>
              <w:top w:val="nil"/>
              <w:left w:val="single" w:sz="8" w:space="0" w:color="000000"/>
              <w:bottom w:val="nil"/>
              <w:right w:val="single" w:sz="8" w:space="0" w:color="000000"/>
            </w:tcBorders>
            <w:shd w:val="clear" w:color="auto" w:fill="92CDDC"/>
            <w:vAlign w:val="center"/>
          </w:tcPr>
          <w:p w14:paraId="7D5F1A7A"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80.0</w:t>
            </w:r>
          </w:p>
        </w:tc>
        <w:tc>
          <w:tcPr>
            <w:tcW w:w="534" w:type="pct"/>
            <w:tcBorders>
              <w:top w:val="nil"/>
              <w:left w:val="single" w:sz="8" w:space="0" w:color="000000"/>
              <w:bottom w:val="nil"/>
              <w:right w:val="single" w:sz="8" w:space="0" w:color="000000"/>
            </w:tcBorders>
            <w:shd w:val="clear" w:color="auto" w:fill="92CDDC"/>
            <w:vAlign w:val="center"/>
          </w:tcPr>
          <w:p w14:paraId="4487C011"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1.0</w:t>
            </w:r>
          </w:p>
        </w:tc>
        <w:tc>
          <w:tcPr>
            <w:tcW w:w="566" w:type="pct"/>
            <w:tcBorders>
              <w:top w:val="nil"/>
              <w:left w:val="single" w:sz="8" w:space="0" w:color="000000"/>
              <w:bottom w:val="nil"/>
              <w:right w:val="single" w:sz="8" w:space="0" w:color="000000"/>
            </w:tcBorders>
            <w:shd w:val="clear" w:color="auto" w:fill="92CDDC"/>
            <w:vAlign w:val="center"/>
          </w:tcPr>
          <w:p w14:paraId="26E02EDC"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13.0</w:t>
            </w:r>
          </w:p>
        </w:tc>
        <w:tc>
          <w:tcPr>
            <w:tcW w:w="506" w:type="pct"/>
            <w:tcBorders>
              <w:top w:val="nil"/>
              <w:left w:val="single" w:sz="8" w:space="0" w:color="000000"/>
              <w:bottom w:val="nil"/>
              <w:right w:val="single" w:sz="8" w:space="0" w:color="000000"/>
            </w:tcBorders>
            <w:shd w:val="clear" w:color="auto" w:fill="92CDDC"/>
            <w:vAlign w:val="center"/>
          </w:tcPr>
          <w:p w14:paraId="017269DE"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1.0</w:t>
            </w:r>
          </w:p>
        </w:tc>
        <w:tc>
          <w:tcPr>
            <w:tcW w:w="536" w:type="pct"/>
            <w:tcBorders>
              <w:top w:val="nil"/>
              <w:left w:val="single" w:sz="8" w:space="0" w:color="000000"/>
              <w:bottom w:val="nil"/>
              <w:right w:val="double" w:sz="4" w:space="0" w:color="auto"/>
            </w:tcBorders>
            <w:shd w:val="clear" w:color="auto" w:fill="92CDDC"/>
            <w:vAlign w:val="center"/>
          </w:tcPr>
          <w:p w14:paraId="1D54291D"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12.0</w:t>
            </w:r>
          </w:p>
        </w:tc>
      </w:tr>
      <w:tr w:rsidR="00DE1A50" w:rsidRPr="00DE1A50" w14:paraId="102EC99E" w14:textId="77777777" w:rsidTr="00DE1A50">
        <w:trPr>
          <w:cantSplit/>
        </w:trPr>
        <w:tc>
          <w:tcPr>
            <w:tcW w:w="707" w:type="pct"/>
            <w:tcBorders>
              <w:top w:val="nil"/>
              <w:left w:val="double" w:sz="4" w:space="0" w:color="auto"/>
              <w:bottom w:val="nil"/>
              <w:right w:val="single" w:sz="8" w:space="0" w:color="000000"/>
            </w:tcBorders>
            <w:vAlign w:val="center"/>
          </w:tcPr>
          <w:p w14:paraId="3D424502"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6–8</w:t>
            </w:r>
          </w:p>
        </w:tc>
        <w:tc>
          <w:tcPr>
            <w:tcW w:w="536" w:type="pct"/>
            <w:tcBorders>
              <w:top w:val="nil"/>
              <w:left w:val="single" w:sz="8" w:space="0" w:color="000000"/>
              <w:bottom w:val="nil"/>
              <w:right w:val="single" w:sz="8" w:space="0" w:color="000000"/>
            </w:tcBorders>
            <w:vAlign w:val="center"/>
          </w:tcPr>
          <w:p w14:paraId="325E29DB"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51.0</w:t>
            </w:r>
          </w:p>
        </w:tc>
        <w:tc>
          <w:tcPr>
            <w:tcW w:w="564" w:type="pct"/>
            <w:tcBorders>
              <w:top w:val="nil"/>
              <w:left w:val="single" w:sz="8" w:space="0" w:color="000000"/>
              <w:bottom w:val="nil"/>
              <w:right w:val="single" w:sz="8" w:space="0" w:color="000000"/>
            </w:tcBorders>
            <w:vAlign w:val="center"/>
          </w:tcPr>
          <w:p w14:paraId="61787F03"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87.0</w:t>
            </w:r>
          </w:p>
        </w:tc>
        <w:tc>
          <w:tcPr>
            <w:tcW w:w="510" w:type="pct"/>
            <w:tcBorders>
              <w:top w:val="nil"/>
              <w:left w:val="single" w:sz="8" w:space="0" w:color="000000"/>
              <w:bottom w:val="nil"/>
              <w:right w:val="single" w:sz="8" w:space="0" w:color="000000"/>
            </w:tcBorders>
            <w:vAlign w:val="center"/>
          </w:tcPr>
          <w:p w14:paraId="66AD88BA"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50.0</w:t>
            </w:r>
          </w:p>
        </w:tc>
        <w:tc>
          <w:tcPr>
            <w:tcW w:w="540" w:type="pct"/>
            <w:tcBorders>
              <w:top w:val="nil"/>
              <w:left w:val="single" w:sz="8" w:space="0" w:color="000000"/>
              <w:bottom w:val="nil"/>
              <w:right w:val="single" w:sz="8" w:space="0" w:color="000000"/>
            </w:tcBorders>
            <w:vAlign w:val="center"/>
          </w:tcPr>
          <w:p w14:paraId="2A634454"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86.0</w:t>
            </w:r>
          </w:p>
        </w:tc>
        <w:tc>
          <w:tcPr>
            <w:tcW w:w="534" w:type="pct"/>
            <w:tcBorders>
              <w:top w:val="nil"/>
              <w:left w:val="single" w:sz="8" w:space="0" w:color="000000"/>
              <w:bottom w:val="nil"/>
              <w:right w:val="single" w:sz="8" w:space="0" w:color="000000"/>
            </w:tcBorders>
            <w:vAlign w:val="center"/>
          </w:tcPr>
          <w:p w14:paraId="3D410E8D"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2.0</w:t>
            </w:r>
          </w:p>
        </w:tc>
        <w:tc>
          <w:tcPr>
            <w:tcW w:w="566" w:type="pct"/>
            <w:tcBorders>
              <w:top w:val="nil"/>
              <w:left w:val="single" w:sz="8" w:space="0" w:color="000000"/>
              <w:bottom w:val="nil"/>
              <w:right w:val="single" w:sz="8" w:space="0" w:color="000000"/>
            </w:tcBorders>
            <w:vAlign w:val="center"/>
          </w:tcPr>
          <w:p w14:paraId="03D80E5E"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15.0</w:t>
            </w:r>
          </w:p>
        </w:tc>
        <w:tc>
          <w:tcPr>
            <w:tcW w:w="506" w:type="pct"/>
            <w:tcBorders>
              <w:top w:val="nil"/>
              <w:left w:val="single" w:sz="8" w:space="0" w:color="000000"/>
              <w:bottom w:val="nil"/>
              <w:right w:val="single" w:sz="8" w:space="0" w:color="000000"/>
            </w:tcBorders>
            <w:vAlign w:val="center"/>
          </w:tcPr>
          <w:p w14:paraId="12ABE925"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2.0</w:t>
            </w:r>
          </w:p>
        </w:tc>
        <w:tc>
          <w:tcPr>
            <w:tcW w:w="536" w:type="pct"/>
            <w:tcBorders>
              <w:top w:val="nil"/>
              <w:left w:val="single" w:sz="8" w:space="0" w:color="000000"/>
              <w:bottom w:val="nil"/>
              <w:right w:val="double" w:sz="4" w:space="0" w:color="auto"/>
            </w:tcBorders>
            <w:vAlign w:val="center"/>
          </w:tcPr>
          <w:p w14:paraId="681BDE5F"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14.0</w:t>
            </w:r>
          </w:p>
        </w:tc>
      </w:tr>
      <w:tr w:rsidR="00DE1A50" w:rsidRPr="00DE1A50" w14:paraId="26EE4794" w14:textId="77777777" w:rsidTr="00DE1A50">
        <w:trPr>
          <w:cantSplit/>
        </w:trPr>
        <w:tc>
          <w:tcPr>
            <w:tcW w:w="707" w:type="pct"/>
            <w:tcBorders>
              <w:top w:val="nil"/>
              <w:left w:val="double" w:sz="4" w:space="0" w:color="auto"/>
              <w:bottom w:val="nil"/>
              <w:right w:val="single" w:sz="8" w:space="0" w:color="000000"/>
            </w:tcBorders>
            <w:shd w:val="clear" w:color="auto" w:fill="92CDDC"/>
            <w:vAlign w:val="center"/>
          </w:tcPr>
          <w:p w14:paraId="6DF96379"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9–11</w:t>
            </w:r>
          </w:p>
        </w:tc>
        <w:tc>
          <w:tcPr>
            <w:tcW w:w="536" w:type="pct"/>
            <w:tcBorders>
              <w:top w:val="nil"/>
              <w:left w:val="single" w:sz="8" w:space="0" w:color="000000"/>
              <w:bottom w:val="nil"/>
              <w:right w:val="single" w:sz="8" w:space="0" w:color="000000"/>
            </w:tcBorders>
            <w:shd w:val="clear" w:color="auto" w:fill="92CDDC"/>
            <w:vAlign w:val="center"/>
          </w:tcPr>
          <w:p w14:paraId="136A1830"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56.0</w:t>
            </w:r>
          </w:p>
        </w:tc>
        <w:tc>
          <w:tcPr>
            <w:tcW w:w="564" w:type="pct"/>
            <w:tcBorders>
              <w:top w:val="nil"/>
              <w:left w:val="single" w:sz="8" w:space="0" w:color="000000"/>
              <w:bottom w:val="nil"/>
              <w:right w:val="single" w:sz="8" w:space="0" w:color="000000"/>
            </w:tcBorders>
            <w:shd w:val="clear" w:color="auto" w:fill="92CDDC"/>
            <w:vAlign w:val="center"/>
          </w:tcPr>
          <w:p w14:paraId="682EAD65"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91.0</w:t>
            </w:r>
          </w:p>
        </w:tc>
        <w:tc>
          <w:tcPr>
            <w:tcW w:w="510" w:type="pct"/>
            <w:tcBorders>
              <w:top w:val="nil"/>
              <w:left w:val="single" w:sz="8" w:space="0" w:color="000000"/>
              <w:bottom w:val="nil"/>
              <w:right w:val="single" w:sz="8" w:space="0" w:color="000000"/>
            </w:tcBorders>
            <w:shd w:val="clear" w:color="auto" w:fill="92CDDC"/>
            <w:vAlign w:val="center"/>
          </w:tcPr>
          <w:p w14:paraId="61BEF23A"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54.0</w:t>
            </w:r>
          </w:p>
        </w:tc>
        <w:tc>
          <w:tcPr>
            <w:tcW w:w="540" w:type="pct"/>
            <w:tcBorders>
              <w:top w:val="nil"/>
              <w:left w:val="single" w:sz="8" w:space="0" w:color="000000"/>
              <w:bottom w:val="nil"/>
              <w:right w:val="single" w:sz="8" w:space="0" w:color="000000"/>
            </w:tcBorders>
            <w:shd w:val="clear" w:color="auto" w:fill="92CDDC"/>
            <w:vAlign w:val="center"/>
          </w:tcPr>
          <w:p w14:paraId="755F828B"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90.0</w:t>
            </w:r>
          </w:p>
        </w:tc>
        <w:tc>
          <w:tcPr>
            <w:tcW w:w="534" w:type="pct"/>
            <w:tcBorders>
              <w:top w:val="nil"/>
              <w:left w:val="single" w:sz="8" w:space="0" w:color="000000"/>
              <w:bottom w:val="nil"/>
              <w:right w:val="single" w:sz="8" w:space="0" w:color="000000"/>
            </w:tcBorders>
            <w:shd w:val="clear" w:color="auto" w:fill="92CDDC"/>
            <w:vAlign w:val="center"/>
          </w:tcPr>
          <w:p w14:paraId="6C2008C7"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3.0</w:t>
            </w:r>
          </w:p>
        </w:tc>
        <w:tc>
          <w:tcPr>
            <w:tcW w:w="566" w:type="pct"/>
            <w:tcBorders>
              <w:top w:val="nil"/>
              <w:left w:val="single" w:sz="8" w:space="0" w:color="000000"/>
              <w:bottom w:val="nil"/>
              <w:right w:val="single" w:sz="8" w:space="0" w:color="000000"/>
            </w:tcBorders>
            <w:shd w:val="clear" w:color="auto" w:fill="92CDDC"/>
            <w:vAlign w:val="center"/>
          </w:tcPr>
          <w:p w14:paraId="23FDA4EB"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16.5</w:t>
            </w:r>
          </w:p>
        </w:tc>
        <w:tc>
          <w:tcPr>
            <w:tcW w:w="506" w:type="pct"/>
            <w:tcBorders>
              <w:top w:val="nil"/>
              <w:left w:val="single" w:sz="8" w:space="0" w:color="000000"/>
              <w:bottom w:val="nil"/>
              <w:right w:val="single" w:sz="8" w:space="0" w:color="000000"/>
            </w:tcBorders>
            <w:shd w:val="clear" w:color="auto" w:fill="92CDDC"/>
            <w:vAlign w:val="center"/>
          </w:tcPr>
          <w:p w14:paraId="54AC9121"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2.5</w:t>
            </w:r>
          </w:p>
        </w:tc>
        <w:tc>
          <w:tcPr>
            <w:tcW w:w="536" w:type="pct"/>
            <w:tcBorders>
              <w:top w:val="nil"/>
              <w:left w:val="single" w:sz="8" w:space="0" w:color="000000"/>
              <w:bottom w:val="nil"/>
              <w:right w:val="double" w:sz="4" w:space="0" w:color="auto"/>
            </w:tcBorders>
            <w:shd w:val="clear" w:color="auto" w:fill="92CDDC"/>
            <w:vAlign w:val="center"/>
          </w:tcPr>
          <w:p w14:paraId="7B487CF2"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15.5</w:t>
            </w:r>
          </w:p>
        </w:tc>
      </w:tr>
      <w:tr w:rsidR="00DE1A50" w:rsidRPr="00DE1A50" w14:paraId="3D3CD688" w14:textId="77777777" w:rsidTr="00DE1A50">
        <w:trPr>
          <w:cantSplit/>
        </w:trPr>
        <w:tc>
          <w:tcPr>
            <w:tcW w:w="707" w:type="pct"/>
            <w:tcBorders>
              <w:top w:val="nil"/>
              <w:left w:val="double" w:sz="4" w:space="0" w:color="auto"/>
              <w:bottom w:val="nil"/>
              <w:right w:val="single" w:sz="8" w:space="0" w:color="000000"/>
            </w:tcBorders>
            <w:vAlign w:val="center"/>
          </w:tcPr>
          <w:p w14:paraId="1E3CAF64"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12–14</w:t>
            </w:r>
          </w:p>
        </w:tc>
        <w:tc>
          <w:tcPr>
            <w:tcW w:w="536" w:type="pct"/>
            <w:tcBorders>
              <w:top w:val="nil"/>
              <w:left w:val="single" w:sz="8" w:space="0" w:color="000000"/>
              <w:bottom w:val="nil"/>
              <w:right w:val="single" w:sz="8" w:space="0" w:color="000000"/>
            </w:tcBorders>
            <w:vAlign w:val="center"/>
          </w:tcPr>
          <w:p w14:paraId="192152C4"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59.0</w:t>
            </w:r>
          </w:p>
        </w:tc>
        <w:tc>
          <w:tcPr>
            <w:tcW w:w="564" w:type="pct"/>
            <w:tcBorders>
              <w:top w:val="nil"/>
              <w:left w:val="single" w:sz="8" w:space="0" w:color="000000"/>
              <w:bottom w:val="nil"/>
              <w:right w:val="single" w:sz="8" w:space="0" w:color="000000"/>
            </w:tcBorders>
            <w:vAlign w:val="center"/>
          </w:tcPr>
          <w:p w14:paraId="2E70EEF6"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96.0</w:t>
            </w:r>
          </w:p>
        </w:tc>
        <w:tc>
          <w:tcPr>
            <w:tcW w:w="510" w:type="pct"/>
            <w:tcBorders>
              <w:top w:val="nil"/>
              <w:left w:val="single" w:sz="8" w:space="0" w:color="000000"/>
              <w:bottom w:val="nil"/>
              <w:right w:val="single" w:sz="8" w:space="0" w:color="000000"/>
            </w:tcBorders>
            <w:vAlign w:val="center"/>
          </w:tcPr>
          <w:p w14:paraId="3D8C3154"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57.0</w:t>
            </w:r>
          </w:p>
        </w:tc>
        <w:tc>
          <w:tcPr>
            <w:tcW w:w="540" w:type="pct"/>
            <w:tcBorders>
              <w:top w:val="nil"/>
              <w:left w:val="single" w:sz="8" w:space="0" w:color="000000"/>
              <w:bottom w:val="nil"/>
              <w:right w:val="single" w:sz="8" w:space="0" w:color="000000"/>
            </w:tcBorders>
            <w:vAlign w:val="center"/>
          </w:tcPr>
          <w:p w14:paraId="464D34D0"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95.0</w:t>
            </w:r>
          </w:p>
        </w:tc>
        <w:tc>
          <w:tcPr>
            <w:tcW w:w="534" w:type="pct"/>
            <w:tcBorders>
              <w:top w:val="nil"/>
              <w:left w:val="single" w:sz="8" w:space="0" w:color="000000"/>
              <w:bottom w:val="nil"/>
              <w:right w:val="single" w:sz="8" w:space="0" w:color="000000"/>
            </w:tcBorders>
            <w:vAlign w:val="center"/>
          </w:tcPr>
          <w:p w14:paraId="1AEFEC7A"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4.0</w:t>
            </w:r>
          </w:p>
        </w:tc>
        <w:tc>
          <w:tcPr>
            <w:tcW w:w="566" w:type="pct"/>
            <w:tcBorders>
              <w:top w:val="nil"/>
              <w:left w:val="single" w:sz="8" w:space="0" w:color="000000"/>
              <w:bottom w:val="nil"/>
              <w:right w:val="single" w:sz="8" w:space="0" w:color="000000"/>
            </w:tcBorders>
            <w:vAlign w:val="center"/>
          </w:tcPr>
          <w:p w14:paraId="014FC0CB"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17.5</w:t>
            </w:r>
          </w:p>
        </w:tc>
        <w:tc>
          <w:tcPr>
            <w:tcW w:w="506" w:type="pct"/>
            <w:tcBorders>
              <w:top w:val="nil"/>
              <w:left w:val="single" w:sz="8" w:space="0" w:color="000000"/>
              <w:bottom w:val="nil"/>
              <w:right w:val="single" w:sz="8" w:space="0" w:color="000000"/>
            </w:tcBorders>
            <w:vAlign w:val="center"/>
          </w:tcPr>
          <w:p w14:paraId="6BA3CF43"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3.0</w:t>
            </w:r>
          </w:p>
        </w:tc>
        <w:tc>
          <w:tcPr>
            <w:tcW w:w="536" w:type="pct"/>
            <w:tcBorders>
              <w:top w:val="nil"/>
              <w:left w:val="single" w:sz="8" w:space="0" w:color="000000"/>
              <w:bottom w:val="nil"/>
              <w:right w:val="double" w:sz="4" w:space="0" w:color="auto"/>
            </w:tcBorders>
            <w:vAlign w:val="center"/>
          </w:tcPr>
          <w:p w14:paraId="06531AEE"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16.5</w:t>
            </w:r>
          </w:p>
        </w:tc>
      </w:tr>
      <w:tr w:rsidR="00DE1A50" w:rsidRPr="00DE1A50" w14:paraId="341BFCF7" w14:textId="77777777" w:rsidTr="00DE1A50">
        <w:trPr>
          <w:cantSplit/>
        </w:trPr>
        <w:tc>
          <w:tcPr>
            <w:tcW w:w="707" w:type="pct"/>
            <w:tcBorders>
              <w:top w:val="nil"/>
              <w:left w:val="double" w:sz="4" w:space="0" w:color="auto"/>
              <w:bottom w:val="nil"/>
              <w:right w:val="single" w:sz="8" w:space="0" w:color="000000"/>
            </w:tcBorders>
            <w:shd w:val="clear" w:color="auto" w:fill="92CDDC"/>
            <w:vAlign w:val="center"/>
          </w:tcPr>
          <w:p w14:paraId="61FEF07A"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15–17</w:t>
            </w:r>
          </w:p>
        </w:tc>
        <w:tc>
          <w:tcPr>
            <w:tcW w:w="536" w:type="pct"/>
            <w:tcBorders>
              <w:top w:val="nil"/>
              <w:left w:val="single" w:sz="8" w:space="0" w:color="000000"/>
              <w:bottom w:val="nil"/>
              <w:right w:val="single" w:sz="8" w:space="0" w:color="000000"/>
            </w:tcBorders>
            <w:shd w:val="clear" w:color="auto" w:fill="92CDDC"/>
            <w:vAlign w:val="center"/>
          </w:tcPr>
          <w:p w14:paraId="0C5C66B1"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62.0</w:t>
            </w:r>
          </w:p>
        </w:tc>
        <w:tc>
          <w:tcPr>
            <w:tcW w:w="564" w:type="pct"/>
            <w:tcBorders>
              <w:top w:val="nil"/>
              <w:left w:val="single" w:sz="8" w:space="0" w:color="000000"/>
              <w:bottom w:val="nil"/>
              <w:right w:val="single" w:sz="8" w:space="0" w:color="000000"/>
            </w:tcBorders>
            <w:shd w:val="clear" w:color="auto" w:fill="92CDDC"/>
            <w:vAlign w:val="center"/>
          </w:tcPr>
          <w:p w14:paraId="4FDC5D21"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100.0</w:t>
            </w:r>
          </w:p>
        </w:tc>
        <w:tc>
          <w:tcPr>
            <w:tcW w:w="510" w:type="pct"/>
            <w:tcBorders>
              <w:top w:val="nil"/>
              <w:left w:val="single" w:sz="8" w:space="0" w:color="000000"/>
              <w:bottom w:val="nil"/>
              <w:right w:val="single" w:sz="8" w:space="0" w:color="000000"/>
            </w:tcBorders>
            <w:shd w:val="clear" w:color="auto" w:fill="92CDDC"/>
            <w:vAlign w:val="center"/>
          </w:tcPr>
          <w:p w14:paraId="53EDAA1B"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60.0</w:t>
            </w:r>
          </w:p>
        </w:tc>
        <w:tc>
          <w:tcPr>
            <w:tcW w:w="540" w:type="pct"/>
            <w:tcBorders>
              <w:top w:val="nil"/>
              <w:left w:val="single" w:sz="8" w:space="0" w:color="000000"/>
              <w:bottom w:val="nil"/>
              <w:right w:val="single" w:sz="8" w:space="0" w:color="000000"/>
            </w:tcBorders>
            <w:shd w:val="clear" w:color="auto" w:fill="92CDDC"/>
            <w:vAlign w:val="center"/>
          </w:tcPr>
          <w:p w14:paraId="5FA3B5F5"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99.0</w:t>
            </w:r>
          </w:p>
        </w:tc>
        <w:tc>
          <w:tcPr>
            <w:tcW w:w="534" w:type="pct"/>
            <w:tcBorders>
              <w:top w:val="nil"/>
              <w:left w:val="single" w:sz="8" w:space="0" w:color="000000"/>
              <w:bottom w:val="nil"/>
              <w:right w:val="single" w:sz="8" w:space="0" w:color="000000"/>
            </w:tcBorders>
            <w:shd w:val="clear" w:color="auto" w:fill="92CDDC"/>
            <w:vAlign w:val="center"/>
          </w:tcPr>
          <w:p w14:paraId="26886447"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4.0</w:t>
            </w:r>
          </w:p>
        </w:tc>
        <w:tc>
          <w:tcPr>
            <w:tcW w:w="566" w:type="pct"/>
            <w:tcBorders>
              <w:top w:val="nil"/>
              <w:left w:val="single" w:sz="8" w:space="0" w:color="000000"/>
              <w:bottom w:val="nil"/>
              <w:right w:val="single" w:sz="8" w:space="0" w:color="000000"/>
            </w:tcBorders>
            <w:shd w:val="clear" w:color="auto" w:fill="92CDDC"/>
            <w:vAlign w:val="center"/>
          </w:tcPr>
          <w:p w14:paraId="597BBD53"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18.5</w:t>
            </w:r>
          </w:p>
        </w:tc>
        <w:tc>
          <w:tcPr>
            <w:tcW w:w="506" w:type="pct"/>
            <w:tcBorders>
              <w:top w:val="nil"/>
              <w:left w:val="single" w:sz="8" w:space="0" w:color="000000"/>
              <w:bottom w:val="nil"/>
              <w:right w:val="single" w:sz="8" w:space="0" w:color="000000"/>
            </w:tcBorders>
            <w:shd w:val="clear" w:color="auto" w:fill="92CDDC"/>
            <w:vAlign w:val="center"/>
          </w:tcPr>
          <w:p w14:paraId="7B1B0891"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3.5</w:t>
            </w:r>
          </w:p>
        </w:tc>
        <w:tc>
          <w:tcPr>
            <w:tcW w:w="536" w:type="pct"/>
            <w:tcBorders>
              <w:top w:val="nil"/>
              <w:left w:val="single" w:sz="8" w:space="0" w:color="000000"/>
              <w:bottom w:val="nil"/>
              <w:right w:val="double" w:sz="4" w:space="0" w:color="auto"/>
            </w:tcBorders>
            <w:shd w:val="clear" w:color="auto" w:fill="92CDDC"/>
            <w:vAlign w:val="center"/>
          </w:tcPr>
          <w:p w14:paraId="5724A6B3"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17.5</w:t>
            </w:r>
          </w:p>
        </w:tc>
      </w:tr>
      <w:tr w:rsidR="00DE1A50" w:rsidRPr="00DE1A50" w14:paraId="3DF7F644" w14:textId="77777777" w:rsidTr="00DE1A50">
        <w:trPr>
          <w:cantSplit/>
        </w:trPr>
        <w:tc>
          <w:tcPr>
            <w:tcW w:w="707" w:type="pct"/>
            <w:tcBorders>
              <w:top w:val="nil"/>
              <w:left w:val="double" w:sz="4" w:space="0" w:color="auto"/>
              <w:bottom w:val="nil"/>
              <w:right w:val="single" w:sz="8" w:space="0" w:color="000000"/>
            </w:tcBorders>
            <w:vAlign w:val="center"/>
          </w:tcPr>
          <w:p w14:paraId="30C464B3"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18–20</w:t>
            </w:r>
          </w:p>
        </w:tc>
        <w:tc>
          <w:tcPr>
            <w:tcW w:w="536" w:type="pct"/>
            <w:tcBorders>
              <w:top w:val="nil"/>
              <w:left w:val="single" w:sz="8" w:space="0" w:color="000000"/>
              <w:bottom w:val="nil"/>
              <w:right w:val="single" w:sz="8" w:space="0" w:color="000000"/>
            </w:tcBorders>
            <w:vAlign w:val="center"/>
          </w:tcPr>
          <w:p w14:paraId="7958001D"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64.0</w:t>
            </w:r>
          </w:p>
        </w:tc>
        <w:tc>
          <w:tcPr>
            <w:tcW w:w="564" w:type="pct"/>
            <w:tcBorders>
              <w:top w:val="nil"/>
              <w:left w:val="single" w:sz="8" w:space="0" w:color="000000"/>
              <w:bottom w:val="nil"/>
              <w:right w:val="single" w:sz="8" w:space="0" w:color="000000"/>
            </w:tcBorders>
            <w:vAlign w:val="center"/>
          </w:tcPr>
          <w:p w14:paraId="4009579D"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104.0</w:t>
            </w:r>
          </w:p>
        </w:tc>
        <w:tc>
          <w:tcPr>
            <w:tcW w:w="510" w:type="pct"/>
            <w:tcBorders>
              <w:top w:val="nil"/>
              <w:left w:val="single" w:sz="8" w:space="0" w:color="000000"/>
              <w:bottom w:val="nil"/>
              <w:right w:val="single" w:sz="8" w:space="0" w:color="000000"/>
            </w:tcBorders>
            <w:vAlign w:val="center"/>
          </w:tcPr>
          <w:p w14:paraId="4172FE46"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62.0</w:t>
            </w:r>
          </w:p>
        </w:tc>
        <w:tc>
          <w:tcPr>
            <w:tcW w:w="540" w:type="pct"/>
            <w:tcBorders>
              <w:top w:val="nil"/>
              <w:left w:val="single" w:sz="8" w:space="0" w:color="000000"/>
              <w:bottom w:val="nil"/>
              <w:right w:val="single" w:sz="8" w:space="0" w:color="000000"/>
            </w:tcBorders>
            <w:vAlign w:val="center"/>
          </w:tcPr>
          <w:p w14:paraId="73918DE8"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102.0</w:t>
            </w:r>
          </w:p>
        </w:tc>
        <w:tc>
          <w:tcPr>
            <w:tcW w:w="534" w:type="pct"/>
            <w:tcBorders>
              <w:top w:val="nil"/>
              <w:left w:val="single" w:sz="8" w:space="0" w:color="000000"/>
              <w:bottom w:val="nil"/>
              <w:right w:val="single" w:sz="8" w:space="0" w:color="000000"/>
            </w:tcBorders>
            <w:vAlign w:val="center"/>
          </w:tcPr>
          <w:p w14:paraId="31FDEC40"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4.0</w:t>
            </w:r>
          </w:p>
        </w:tc>
        <w:tc>
          <w:tcPr>
            <w:tcW w:w="566" w:type="pct"/>
            <w:tcBorders>
              <w:top w:val="nil"/>
              <w:left w:val="single" w:sz="8" w:space="0" w:color="000000"/>
              <w:bottom w:val="nil"/>
              <w:right w:val="single" w:sz="8" w:space="0" w:color="000000"/>
            </w:tcBorders>
            <w:vAlign w:val="center"/>
          </w:tcPr>
          <w:p w14:paraId="755D2D89"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19.5</w:t>
            </w:r>
          </w:p>
        </w:tc>
        <w:tc>
          <w:tcPr>
            <w:tcW w:w="506" w:type="pct"/>
            <w:tcBorders>
              <w:top w:val="nil"/>
              <w:left w:val="single" w:sz="8" w:space="0" w:color="000000"/>
              <w:bottom w:val="nil"/>
              <w:right w:val="single" w:sz="8" w:space="0" w:color="000000"/>
            </w:tcBorders>
            <w:vAlign w:val="center"/>
          </w:tcPr>
          <w:p w14:paraId="12A8DC41"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3.5</w:t>
            </w:r>
          </w:p>
        </w:tc>
        <w:tc>
          <w:tcPr>
            <w:tcW w:w="536" w:type="pct"/>
            <w:tcBorders>
              <w:top w:val="nil"/>
              <w:left w:val="single" w:sz="8" w:space="0" w:color="000000"/>
              <w:bottom w:val="nil"/>
              <w:right w:val="double" w:sz="4" w:space="0" w:color="auto"/>
            </w:tcBorders>
            <w:vAlign w:val="center"/>
          </w:tcPr>
          <w:p w14:paraId="73166A46"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18.5</w:t>
            </w:r>
          </w:p>
        </w:tc>
      </w:tr>
      <w:tr w:rsidR="00DE1A50" w:rsidRPr="00DE1A50" w14:paraId="7EF6674F" w14:textId="77777777" w:rsidTr="00DE1A50">
        <w:trPr>
          <w:cantSplit/>
        </w:trPr>
        <w:tc>
          <w:tcPr>
            <w:tcW w:w="707" w:type="pct"/>
            <w:tcBorders>
              <w:top w:val="nil"/>
              <w:left w:val="double" w:sz="4" w:space="0" w:color="auto"/>
              <w:bottom w:val="nil"/>
              <w:right w:val="single" w:sz="8" w:space="0" w:color="000000"/>
            </w:tcBorders>
            <w:shd w:val="clear" w:color="auto" w:fill="92CDDC"/>
            <w:vAlign w:val="center"/>
          </w:tcPr>
          <w:p w14:paraId="6CAF6BD6"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21–23</w:t>
            </w:r>
          </w:p>
        </w:tc>
        <w:tc>
          <w:tcPr>
            <w:tcW w:w="536" w:type="pct"/>
            <w:tcBorders>
              <w:top w:val="nil"/>
              <w:left w:val="single" w:sz="8" w:space="0" w:color="000000"/>
              <w:bottom w:val="nil"/>
              <w:right w:val="single" w:sz="8" w:space="0" w:color="000000"/>
            </w:tcBorders>
            <w:shd w:val="clear" w:color="auto" w:fill="92CDDC"/>
            <w:vAlign w:val="center"/>
          </w:tcPr>
          <w:p w14:paraId="20C8E87B"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65.0</w:t>
            </w:r>
          </w:p>
        </w:tc>
        <w:tc>
          <w:tcPr>
            <w:tcW w:w="564" w:type="pct"/>
            <w:tcBorders>
              <w:top w:val="nil"/>
              <w:left w:val="single" w:sz="8" w:space="0" w:color="000000"/>
              <w:bottom w:val="nil"/>
              <w:right w:val="single" w:sz="8" w:space="0" w:color="000000"/>
            </w:tcBorders>
            <w:shd w:val="clear" w:color="auto" w:fill="92CDDC"/>
            <w:vAlign w:val="center"/>
          </w:tcPr>
          <w:p w14:paraId="568B7459"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107.0</w:t>
            </w:r>
          </w:p>
        </w:tc>
        <w:tc>
          <w:tcPr>
            <w:tcW w:w="510" w:type="pct"/>
            <w:tcBorders>
              <w:top w:val="nil"/>
              <w:left w:val="single" w:sz="8" w:space="0" w:color="000000"/>
              <w:bottom w:val="nil"/>
              <w:right w:val="single" w:sz="8" w:space="0" w:color="000000"/>
            </w:tcBorders>
            <w:shd w:val="clear" w:color="auto" w:fill="92CDDC"/>
            <w:vAlign w:val="center"/>
          </w:tcPr>
          <w:p w14:paraId="3EFB66FA"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64.0</w:t>
            </w:r>
          </w:p>
        </w:tc>
        <w:tc>
          <w:tcPr>
            <w:tcW w:w="540" w:type="pct"/>
            <w:tcBorders>
              <w:top w:val="nil"/>
              <w:left w:val="single" w:sz="8" w:space="0" w:color="000000"/>
              <w:bottom w:val="nil"/>
              <w:right w:val="single" w:sz="8" w:space="0" w:color="000000"/>
            </w:tcBorders>
            <w:shd w:val="clear" w:color="auto" w:fill="92CDDC"/>
            <w:vAlign w:val="center"/>
          </w:tcPr>
          <w:p w14:paraId="4DAA6D32"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106.0</w:t>
            </w:r>
          </w:p>
        </w:tc>
        <w:tc>
          <w:tcPr>
            <w:tcW w:w="534" w:type="pct"/>
            <w:tcBorders>
              <w:top w:val="nil"/>
              <w:left w:val="single" w:sz="8" w:space="0" w:color="000000"/>
              <w:bottom w:val="nil"/>
              <w:right w:val="single" w:sz="8" w:space="0" w:color="000000"/>
            </w:tcBorders>
            <w:shd w:val="clear" w:color="auto" w:fill="92CDDC"/>
            <w:vAlign w:val="center"/>
          </w:tcPr>
          <w:p w14:paraId="1E2BF1FB"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4.5</w:t>
            </w:r>
          </w:p>
        </w:tc>
        <w:tc>
          <w:tcPr>
            <w:tcW w:w="566" w:type="pct"/>
            <w:tcBorders>
              <w:top w:val="nil"/>
              <w:left w:val="single" w:sz="8" w:space="0" w:color="000000"/>
              <w:bottom w:val="nil"/>
              <w:right w:val="single" w:sz="8" w:space="0" w:color="000000"/>
            </w:tcBorders>
            <w:shd w:val="clear" w:color="auto" w:fill="92CDDC"/>
            <w:vAlign w:val="center"/>
          </w:tcPr>
          <w:p w14:paraId="16EEE35B"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20.5</w:t>
            </w:r>
          </w:p>
        </w:tc>
        <w:tc>
          <w:tcPr>
            <w:tcW w:w="506" w:type="pct"/>
            <w:tcBorders>
              <w:top w:val="nil"/>
              <w:left w:val="single" w:sz="8" w:space="0" w:color="000000"/>
              <w:bottom w:val="nil"/>
              <w:right w:val="single" w:sz="8" w:space="0" w:color="000000"/>
            </w:tcBorders>
            <w:shd w:val="clear" w:color="auto" w:fill="92CDDC"/>
            <w:vAlign w:val="center"/>
          </w:tcPr>
          <w:p w14:paraId="6594E43C"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4.0</w:t>
            </w:r>
          </w:p>
        </w:tc>
        <w:tc>
          <w:tcPr>
            <w:tcW w:w="536" w:type="pct"/>
            <w:tcBorders>
              <w:top w:val="nil"/>
              <w:left w:val="single" w:sz="8" w:space="0" w:color="000000"/>
              <w:bottom w:val="nil"/>
              <w:right w:val="double" w:sz="4" w:space="0" w:color="auto"/>
            </w:tcBorders>
            <w:shd w:val="clear" w:color="auto" w:fill="92CDDC"/>
            <w:vAlign w:val="center"/>
          </w:tcPr>
          <w:p w14:paraId="1C04CB42"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19.5</w:t>
            </w:r>
          </w:p>
        </w:tc>
      </w:tr>
      <w:tr w:rsidR="00DE1A50" w:rsidRPr="00DE1A50" w14:paraId="111AFC99" w14:textId="77777777" w:rsidTr="00DE1A50">
        <w:trPr>
          <w:cantSplit/>
        </w:trPr>
        <w:tc>
          <w:tcPr>
            <w:tcW w:w="707" w:type="pct"/>
            <w:tcBorders>
              <w:top w:val="nil"/>
              <w:left w:val="double" w:sz="4" w:space="0" w:color="auto"/>
              <w:bottom w:val="nil"/>
              <w:right w:val="single" w:sz="8" w:space="0" w:color="000000"/>
            </w:tcBorders>
            <w:vAlign w:val="center"/>
          </w:tcPr>
          <w:p w14:paraId="4DE634B7"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24–26</w:t>
            </w:r>
          </w:p>
        </w:tc>
        <w:tc>
          <w:tcPr>
            <w:tcW w:w="536" w:type="pct"/>
            <w:tcBorders>
              <w:top w:val="nil"/>
              <w:left w:val="single" w:sz="8" w:space="0" w:color="000000"/>
              <w:bottom w:val="nil"/>
              <w:right w:val="single" w:sz="8" w:space="0" w:color="000000"/>
            </w:tcBorders>
            <w:vAlign w:val="center"/>
          </w:tcPr>
          <w:p w14:paraId="1381236E"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67.0</w:t>
            </w:r>
          </w:p>
        </w:tc>
        <w:tc>
          <w:tcPr>
            <w:tcW w:w="564" w:type="pct"/>
            <w:tcBorders>
              <w:top w:val="nil"/>
              <w:left w:val="single" w:sz="8" w:space="0" w:color="000000"/>
              <w:bottom w:val="nil"/>
              <w:right w:val="single" w:sz="8" w:space="0" w:color="000000"/>
            </w:tcBorders>
            <w:vAlign w:val="center"/>
          </w:tcPr>
          <w:p w14:paraId="5C38E95C"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108.0</w:t>
            </w:r>
          </w:p>
        </w:tc>
        <w:tc>
          <w:tcPr>
            <w:tcW w:w="510" w:type="pct"/>
            <w:tcBorders>
              <w:top w:val="nil"/>
              <w:left w:val="single" w:sz="8" w:space="0" w:color="000000"/>
              <w:bottom w:val="nil"/>
              <w:right w:val="single" w:sz="8" w:space="0" w:color="000000"/>
            </w:tcBorders>
            <w:vAlign w:val="center"/>
          </w:tcPr>
          <w:p w14:paraId="0E5D4352"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66.0</w:t>
            </w:r>
          </w:p>
        </w:tc>
        <w:tc>
          <w:tcPr>
            <w:tcW w:w="540" w:type="pct"/>
            <w:tcBorders>
              <w:top w:val="nil"/>
              <w:left w:val="single" w:sz="8" w:space="0" w:color="000000"/>
              <w:bottom w:val="nil"/>
              <w:right w:val="single" w:sz="8" w:space="0" w:color="000000"/>
            </w:tcBorders>
            <w:vAlign w:val="center"/>
          </w:tcPr>
          <w:p w14:paraId="2AEC4C8C"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107.0</w:t>
            </w:r>
          </w:p>
        </w:tc>
        <w:tc>
          <w:tcPr>
            <w:tcW w:w="534" w:type="pct"/>
            <w:tcBorders>
              <w:top w:val="nil"/>
              <w:left w:val="single" w:sz="8" w:space="0" w:color="000000"/>
              <w:bottom w:val="nil"/>
              <w:right w:val="single" w:sz="8" w:space="0" w:color="000000"/>
            </w:tcBorders>
            <w:vAlign w:val="center"/>
          </w:tcPr>
          <w:p w14:paraId="464173B2"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4.5</w:t>
            </w:r>
          </w:p>
        </w:tc>
        <w:tc>
          <w:tcPr>
            <w:tcW w:w="566" w:type="pct"/>
            <w:tcBorders>
              <w:top w:val="nil"/>
              <w:left w:val="single" w:sz="8" w:space="0" w:color="000000"/>
              <w:bottom w:val="nil"/>
              <w:right w:val="single" w:sz="8" w:space="0" w:color="000000"/>
            </w:tcBorders>
            <w:vAlign w:val="center"/>
          </w:tcPr>
          <w:p w14:paraId="58004F86"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23.0</w:t>
            </w:r>
          </w:p>
        </w:tc>
        <w:tc>
          <w:tcPr>
            <w:tcW w:w="506" w:type="pct"/>
            <w:tcBorders>
              <w:top w:val="nil"/>
              <w:left w:val="single" w:sz="8" w:space="0" w:color="000000"/>
              <w:bottom w:val="nil"/>
              <w:right w:val="single" w:sz="8" w:space="0" w:color="000000"/>
            </w:tcBorders>
            <w:vAlign w:val="center"/>
          </w:tcPr>
          <w:p w14:paraId="1EF7BC0C"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4.5</w:t>
            </w:r>
          </w:p>
        </w:tc>
        <w:tc>
          <w:tcPr>
            <w:tcW w:w="536" w:type="pct"/>
            <w:tcBorders>
              <w:top w:val="nil"/>
              <w:left w:val="single" w:sz="8" w:space="0" w:color="000000"/>
              <w:bottom w:val="nil"/>
              <w:right w:val="double" w:sz="4" w:space="0" w:color="auto"/>
            </w:tcBorders>
            <w:vAlign w:val="center"/>
          </w:tcPr>
          <w:p w14:paraId="20F5CF36"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21.5</w:t>
            </w:r>
          </w:p>
        </w:tc>
      </w:tr>
      <w:tr w:rsidR="00DE1A50" w:rsidRPr="00DE1A50" w14:paraId="0365054D" w14:textId="77777777" w:rsidTr="00DE1A50">
        <w:trPr>
          <w:cantSplit/>
        </w:trPr>
        <w:tc>
          <w:tcPr>
            <w:tcW w:w="707" w:type="pct"/>
            <w:tcBorders>
              <w:top w:val="nil"/>
              <w:left w:val="double" w:sz="4" w:space="0" w:color="auto"/>
              <w:bottom w:val="nil"/>
              <w:right w:val="single" w:sz="8" w:space="0" w:color="000000"/>
            </w:tcBorders>
            <w:shd w:val="clear" w:color="auto" w:fill="92CDDC"/>
            <w:vAlign w:val="center"/>
          </w:tcPr>
          <w:p w14:paraId="535932FA"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27–29</w:t>
            </w:r>
          </w:p>
        </w:tc>
        <w:tc>
          <w:tcPr>
            <w:tcW w:w="536" w:type="pct"/>
            <w:tcBorders>
              <w:top w:val="nil"/>
              <w:left w:val="single" w:sz="8" w:space="0" w:color="000000"/>
              <w:bottom w:val="nil"/>
              <w:right w:val="single" w:sz="8" w:space="0" w:color="000000"/>
            </w:tcBorders>
            <w:shd w:val="clear" w:color="auto" w:fill="92CDDC"/>
            <w:vAlign w:val="center"/>
          </w:tcPr>
          <w:p w14:paraId="20057FE8"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68.0</w:t>
            </w:r>
          </w:p>
        </w:tc>
        <w:tc>
          <w:tcPr>
            <w:tcW w:w="564" w:type="pct"/>
            <w:tcBorders>
              <w:top w:val="nil"/>
              <w:left w:val="single" w:sz="8" w:space="0" w:color="000000"/>
              <w:bottom w:val="nil"/>
              <w:right w:val="single" w:sz="8" w:space="0" w:color="000000"/>
            </w:tcBorders>
            <w:shd w:val="clear" w:color="auto" w:fill="92CDDC"/>
            <w:vAlign w:val="center"/>
          </w:tcPr>
          <w:p w14:paraId="0E08AE04"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112.0</w:t>
            </w:r>
          </w:p>
        </w:tc>
        <w:tc>
          <w:tcPr>
            <w:tcW w:w="510" w:type="pct"/>
            <w:tcBorders>
              <w:top w:val="nil"/>
              <w:left w:val="single" w:sz="8" w:space="0" w:color="000000"/>
              <w:bottom w:val="nil"/>
              <w:right w:val="single" w:sz="8" w:space="0" w:color="000000"/>
            </w:tcBorders>
            <w:shd w:val="clear" w:color="auto" w:fill="92CDDC"/>
            <w:vAlign w:val="center"/>
          </w:tcPr>
          <w:p w14:paraId="7E0894E8"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68.0</w:t>
            </w:r>
          </w:p>
        </w:tc>
        <w:tc>
          <w:tcPr>
            <w:tcW w:w="540" w:type="pct"/>
            <w:tcBorders>
              <w:top w:val="nil"/>
              <w:left w:val="single" w:sz="8" w:space="0" w:color="000000"/>
              <w:bottom w:val="nil"/>
              <w:right w:val="single" w:sz="8" w:space="0" w:color="000000"/>
            </w:tcBorders>
            <w:shd w:val="clear" w:color="auto" w:fill="92CDDC"/>
            <w:vAlign w:val="center"/>
          </w:tcPr>
          <w:p w14:paraId="2A459719"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111.0</w:t>
            </w:r>
          </w:p>
        </w:tc>
        <w:tc>
          <w:tcPr>
            <w:tcW w:w="534" w:type="pct"/>
            <w:tcBorders>
              <w:top w:val="nil"/>
              <w:left w:val="single" w:sz="8" w:space="0" w:color="000000"/>
              <w:bottom w:val="nil"/>
              <w:right w:val="single" w:sz="8" w:space="0" w:color="000000"/>
            </w:tcBorders>
            <w:shd w:val="clear" w:color="auto" w:fill="92CDDC"/>
            <w:vAlign w:val="center"/>
          </w:tcPr>
          <w:p w14:paraId="4AC255A6"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5.0</w:t>
            </w:r>
          </w:p>
        </w:tc>
        <w:tc>
          <w:tcPr>
            <w:tcW w:w="566" w:type="pct"/>
            <w:tcBorders>
              <w:top w:val="nil"/>
              <w:left w:val="single" w:sz="8" w:space="0" w:color="000000"/>
              <w:bottom w:val="nil"/>
              <w:right w:val="single" w:sz="8" w:space="0" w:color="000000"/>
            </w:tcBorders>
            <w:shd w:val="clear" w:color="auto" w:fill="92CDDC"/>
            <w:vAlign w:val="center"/>
          </w:tcPr>
          <w:p w14:paraId="1C5CAAA8"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24.0</w:t>
            </w:r>
          </w:p>
        </w:tc>
        <w:tc>
          <w:tcPr>
            <w:tcW w:w="506" w:type="pct"/>
            <w:tcBorders>
              <w:top w:val="nil"/>
              <w:left w:val="single" w:sz="8" w:space="0" w:color="000000"/>
              <w:bottom w:val="nil"/>
              <w:right w:val="single" w:sz="8" w:space="0" w:color="000000"/>
            </w:tcBorders>
            <w:shd w:val="clear" w:color="auto" w:fill="92CDDC"/>
            <w:vAlign w:val="center"/>
          </w:tcPr>
          <w:p w14:paraId="2A0BB158"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5.0</w:t>
            </w:r>
          </w:p>
        </w:tc>
        <w:tc>
          <w:tcPr>
            <w:tcW w:w="536" w:type="pct"/>
            <w:tcBorders>
              <w:top w:val="nil"/>
              <w:left w:val="single" w:sz="8" w:space="0" w:color="000000"/>
              <w:bottom w:val="nil"/>
              <w:right w:val="double" w:sz="4" w:space="0" w:color="auto"/>
            </w:tcBorders>
            <w:shd w:val="clear" w:color="auto" w:fill="92CDDC"/>
            <w:vAlign w:val="center"/>
          </w:tcPr>
          <w:p w14:paraId="1D9F4D4B"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23.0</w:t>
            </w:r>
          </w:p>
        </w:tc>
      </w:tr>
      <w:tr w:rsidR="00DE1A50" w:rsidRPr="00DE1A50" w14:paraId="76CB63B6" w14:textId="77777777" w:rsidTr="00DE1A50">
        <w:trPr>
          <w:cantSplit/>
        </w:trPr>
        <w:tc>
          <w:tcPr>
            <w:tcW w:w="707" w:type="pct"/>
            <w:tcBorders>
              <w:top w:val="nil"/>
              <w:left w:val="double" w:sz="4" w:space="0" w:color="auto"/>
              <w:bottom w:val="nil"/>
              <w:right w:val="single" w:sz="8" w:space="0" w:color="000000"/>
            </w:tcBorders>
            <w:vAlign w:val="center"/>
          </w:tcPr>
          <w:p w14:paraId="55890049"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30–32</w:t>
            </w:r>
          </w:p>
        </w:tc>
        <w:tc>
          <w:tcPr>
            <w:tcW w:w="536" w:type="pct"/>
            <w:tcBorders>
              <w:top w:val="nil"/>
              <w:left w:val="single" w:sz="8" w:space="0" w:color="000000"/>
              <w:bottom w:val="nil"/>
              <w:right w:val="single" w:sz="8" w:space="0" w:color="000000"/>
            </w:tcBorders>
            <w:vAlign w:val="center"/>
          </w:tcPr>
          <w:p w14:paraId="03DCDBE5"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70.0</w:t>
            </w:r>
          </w:p>
        </w:tc>
        <w:tc>
          <w:tcPr>
            <w:tcW w:w="564" w:type="pct"/>
            <w:tcBorders>
              <w:top w:val="nil"/>
              <w:left w:val="single" w:sz="8" w:space="0" w:color="000000"/>
              <w:bottom w:val="nil"/>
              <w:right w:val="single" w:sz="8" w:space="0" w:color="000000"/>
            </w:tcBorders>
            <w:vAlign w:val="center"/>
          </w:tcPr>
          <w:p w14:paraId="4AEC9ED5"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115.0</w:t>
            </w:r>
          </w:p>
        </w:tc>
        <w:tc>
          <w:tcPr>
            <w:tcW w:w="510" w:type="pct"/>
            <w:tcBorders>
              <w:top w:val="nil"/>
              <w:left w:val="single" w:sz="8" w:space="0" w:color="000000"/>
              <w:bottom w:val="nil"/>
              <w:right w:val="single" w:sz="8" w:space="0" w:color="000000"/>
            </w:tcBorders>
            <w:vAlign w:val="center"/>
          </w:tcPr>
          <w:p w14:paraId="72962585"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69.0</w:t>
            </w:r>
          </w:p>
        </w:tc>
        <w:tc>
          <w:tcPr>
            <w:tcW w:w="540" w:type="pct"/>
            <w:tcBorders>
              <w:top w:val="nil"/>
              <w:left w:val="single" w:sz="8" w:space="0" w:color="000000"/>
              <w:bottom w:val="nil"/>
              <w:right w:val="single" w:sz="8" w:space="0" w:color="000000"/>
            </w:tcBorders>
            <w:vAlign w:val="center"/>
          </w:tcPr>
          <w:p w14:paraId="052A5ED9"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114.0</w:t>
            </w:r>
          </w:p>
        </w:tc>
        <w:tc>
          <w:tcPr>
            <w:tcW w:w="534" w:type="pct"/>
            <w:tcBorders>
              <w:top w:val="nil"/>
              <w:left w:val="single" w:sz="8" w:space="0" w:color="000000"/>
              <w:bottom w:val="nil"/>
              <w:right w:val="single" w:sz="8" w:space="0" w:color="000000"/>
            </w:tcBorders>
            <w:vAlign w:val="center"/>
          </w:tcPr>
          <w:p w14:paraId="4585644D"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5.0</w:t>
            </w:r>
          </w:p>
        </w:tc>
        <w:tc>
          <w:tcPr>
            <w:tcW w:w="566" w:type="pct"/>
            <w:tcBorders>
              <w:top w:val="nil"/>
              <w:left w:val="single" w:sz="8" w:space="0" w:color="000000"/>
              <w:bottom w:val="nil"/>
              <w:right w:val="single" w:sz="8" w:space="0" w:color="000000"/>
            </w:tcBorders>
            <w:vAlign w:val="center"/>
          </w:tcPr>
          <w:p w14:paraId="2965C407"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24.5</w:t>
            </w:r>
          </w:p>
        </w:tc>
        <w:tc>
          <w:tcPr>
            <w:tcW w:w="506" w:type="pct"/>
            <w:tcBorders>
              <w:top w:val="nil"/>
              <w:left w:val="single" w:sz="8" w:space="0" w:color="000000"/>
              <w:bottom w:val="nil"/>
              <w:right w:val="single" w:sz="8" w:space="0" w:color="000000"/>
            </w:tcBorders>
            <w:vAlign w:val="center"/>
          </w:tcPr>
          <w:p w14:paraId="401E0328"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5.0</w:t>
            </w:r>
          </w:p>
        </w:tc>
        <w:tc>
          <w:tcPr>
            <w:tcW w:w="536" w:type="pct"/>
            <w:tcBorders>
              <w:top w:val="nil"/>
              <w:left w:val="single" w:sz="8" w:space="0" w:color="000000"/>
              <w:bottom w:val="nil"/>
              <w:right w:val="double" w:sz="4" w:space="0" w:color="auto"/>
            </w:tcBorders>
            <w:vAlign w:val="center"/>
          </w:tcPr>
          <w:p w14:paraId="5A6BDB5D"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24.5</w:t>
            </w:r>
          </w:p>
        </w:tc>
      </w:tr>
      <w:tr w:rsidR="00DE1A50" w:rsidRPr="00DE1A50" w14:paraId="44F425F4" w14:textId="77777777" w:rsidTr="00DE1A50">
        <w:trPr>
          <w:cantSplit/>
        </w:trPr>
        <w:tc>
          <w:tcPr>
            <w:tcW w:w="707" w:type="pct"/>
            <w:tcBorders>
              <w:top w:val="nil"/>
              <w:left w:val="double" w:sz="4" w:space="0" w:color="auto"/>
              <w:bottom w:val="nil"/>
              <w:right w:val="single" w:sz="8" w:space="0" w:color="000000"/>
            </w:tcBorders>
            <w:shd w:val="clear" w:color="auto" w:fill="92CDDC"/>
            <w:vAlign w:val="center"/>
          </w:tcPr>
          <w:p w14:paraId="73BD30A7"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33–35</w:t>
            </w:r>
          </w:p>
        </w:tc>
        <w:tc>
          <w:tcPr>
            <w:tcW w:w="536" w:type="pct"/>
            <w:tcBorders>
              <w:top w:val="nil"/>
              <w:left w:val="single" w:sz="8" w:space="0" w:color="000000"/>
              <w:bottom w:val="nil"/>
              <w:right w:val="single" w:sz="8" w:space="0" w:color="000000"/>
            </w:tcBorders>
            <w:shd w:val="clear" w:color="auto" w:fill="92CDDC"/>
            <w:vAlign w:val="center"/>
          </w:tcPr>
          <w:p w14:paraId="3C007A78"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71.0</w:t>
            </w:r>
          </w:p>
        </w:tc>
        <w:tc>
          <w:tcPr>
            <w:tcW w:w="564" w:type="pct"/>
            <w:tcBorders>
              <w:top w:val="nil"/>
              <w:left w:val="single" w:sz="8" w:space="0" w:color="000000"/>
              <w:bottom w:val="nil"/>
              <w:right w:val="single" w:sz="8" w:space="0" w:color="000000"/>
            </w:tcBorders>
            <w:shd w:val="clear" w:color="auto" w:fill="92CDDC"/>
            <w:vAlign w:val="center"/>
          </w:tcPr>
          <w:p w14:paraId="7967148C"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118.0</w:t>
            </w:r>
          </w:p>
        </w:tc>
        <w:tc>
          <w:tcPr>
            <w:tcW w:w="510" w:type="pct"/>
            <w:tcBorders>
              <w:top w:val="nil"/>
              <w:left w:val="single" w:sz="8" w:space="0" w:color="000000"/>
              <w:bottom w:val="nil"/>
              <w:right w:val="single" w:sz="8" w:space="0" w:color="000000"/>
            </w:tcBorders>
            <w:shd w:val="clear" w:color="auto" w:fill="92CDDC"/>
            <w:vAlign w:val="center"/>
          </w:tcPr>
          <w:p w14:paraId="028C3F97"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71.0</w:t>
            </w:r>
          </w:p>
        </w:tc>
        <w:tc>
          <w:tcPr>
            <w:tcW w:w="540" w:type="pct"/>
            <w:tcBorders>
              <w:top w:val="nil"/>
              <w:left w:val="single" w:sz="8" w:space="0" w:color="000000"/>
              <w:bottom w:val="nil"/>
              <w:right w:val="single" w:sz="8" w:space="0" w:color="000000"/>
            </w:tcBorders>
            <w:shd w:val="clear" w:color="auto" w:fill="92CDDC"/>
            <w:vAlign w:val="center"/>
          </w:tcPr>
          <w:p w14:paraId="597039BA"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117.0</w:t>
            </w:r>
          </w:p>
        </w:tc>
        <w:tc>
          <w:tcPr>
            <w:tcW w:w="534" w:type="pct"/>
            <w:tcBorders>
              <w:top w:val="nil"/>
              <w:left w:val="single" w:sz="8" w:space="0" w:color="000000"/>
              <w:bottom w:val="nil"/>
              <w:right w:val="single" w:sz="8" w:space="0" w:color="000000"/>
            </w:tcBorders>
            <w:shd w:val="clear" w:color="auto" w:fill="92CDDC"/>
            <w:vAlign w:val="center"/>
          </w:tcPr>
          <w:p w14:paraId="4163856A"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5.0</w:t>
            </w:r>
          </w:p>
        </w:tc>
        <w:tc>
          <w:tcPr>
            <w:tcW w:w="566" w:type="pct"/>
            <w:tcBorders>
              <w:top w:val="nil"/>
              <w:left w:val="single" w:sz="8" w:space="0" w:color="000000"/>
              <w:bottom w:val="nil"/>
              <w:right w:val="single" w:sz="8" w:space="0" w:color="000000"/>
            </w:tcBorders>
            <w:shd w:val="clear" w:color="auto" w:fill="92CDDC"/>
            <w:vAlign w:val="center"/>
          </w:tcPr>
          <w:p w14:paraId="2202131E"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25.5</w:t>
            </w:r>
          </w:p>
        </w:tc>
        <w:tc>
          <w:tcPr>
            <w:tcW w:w="506" w:type="pct"/>
            <w:tcBorders>
              <w:top w:val="nil"/>
              <w:left w:val="single" w:sz="8" w:space="0" w:color="000000"/>
              <w:bottom w:val="nil"/>
              <w:right w:val="single" w:sz="8" w:space="0" w:color="000000"/>
            </w:tcBorders>
            <w:shd w:val="clear" w:color="auto" w:fill="92CDDC"/>
            <w:vAlign w:val="center"/>
          </w:tcPr>
          <w:p w14:paraId="44A4370C"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5.0</w:t>
            </w:r>
          </w:p>
        </w:tc>
        <w:tc>
          <w:tcPr>
            <w:tcW w:w="536" w:type="pct"/>
            <w:tcBorders>
              <w:top w:val="nil"/>
              <w:left w:val="single" w:sz="8" w:space="0" w:color="000000"/>
              <w:bottom w:val="nil"/>
              <w:right w:val="double" w:sz="4" w:space="0" w:color="auto"/>
            </w:tcBorders>
            <w:shd w:val="clear" w:color="auto" w:fill="92CDDC"/>
            <w:vAlign w:val="center"/>
          </w:tcPr>
          <w:p w14:paraId="6AE09655"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25.5</w:t>
            </w:r>
          </w:p>
        </w:tc>
      </w:tr>
      <w:tr w:rsidR="00DE1A50" w:rsidRPr="00DE1A50" w14:paraId="04BE05D9" w14:textId="77777777" w:rsidTr="00DE1A50">
        <w:trPr>
          <w:cantSplit/>
        </w:trPr>
        <w:tc>
          <w:tcPr>
            <w:tcW w:w="707" w:type="pct"/>
            <w:tcBorders>
              <w:top w:val="nil"/>
              <w:left w:val="double" w:sz="4" w:space="0" w:color="auto"/>
              <w:bottom w:val="nil"/>
              <w:right w:val="single" w:sz="8" w:space="0" w:color="000000"/>
            </w:tcBorders>
            <w:vAlign w:val="center"/>
          </w:tcPr>
          <w:p w14:paraId="6560CAD8"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36–38</w:t>
            </w:r>
          </w:p>
        </w:tc>
        <w:tc>
          <w:tcPr>
            <w:tcW w:w="536" w:type="pct"/>
            <w:tcBorders>
              <w:top w:val="nil"/>
              <w:left w:val="single" w:sz="8" w:space="0" w:color="000000"/>
              <w:bottom w:val="nil"/>
              <w:right w:val="single" w:sz="8" w:space="0" w:color="000000"/>
            </w:tcBorders>
            <w:vAlign w:val="center"/>
          </w:tcPr>
          <w:p w14:paraId="4D52AC11"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73.0</w:t>
            </w:r>
          </w:p>
        </w:tc>
        <w:tc>
          <w:tcPr>
            <w:tcW w:w="564" w:type="pct"/>
            <w:tcBorders>
              <w:top w:val="nil"/>
              <w:left w:val="single" w:sz="8" w:space="0" w:color="000000"/>
              <w:bottom w:val="nil"/>
              <w:right w:val="single" w:sz="8" w:space="0" w:color="000000"/>
            </w:tcBorders>
            <w:vAlign w:val="center"/>
          </w:tcPr>
          <w:p w14:paraId="779FDBB8"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121.0</w:t>
            </w:r>
          </w:p>
        </w:tc>
        <w:tc>
          <w:tcPr>
            <w:tcW w:w="510" w:type="pct"/>
            <w:tcBorders>
              <w:top w:val="nil"/>
              <w:left w:val="single" w:sz="8" w:space="0" w:color="000000"/>
              <w:bottom w:val="nil"/>
              <w:right w:val="single" w:sz="8" w:space="0" w:color="000000"/>
            </w:tcBorders>
            <w:vAlign w:val="center"/>
          </w:tcPr>
          <w:p w14:paraId="4ABD0FFD"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72.0</w:t>
            </w:r>
          </w:p>
        </w:tc>
        <w:tc>
          <w:tcPr>
            <w:tcW w:w="540" w:type="pct"/>
            <w:tcBorders>
              <w:top w:val="nil"/>
              <w:left w:val="single" w:sz="8" w:space="0" w:color="000000"/>
              <w:bottom w:val="nil"/>
              <w:right w:val="single" w:sz="8" w:space="0" w:color="000000"/>
            </w:tcBorders>
            <w:vAlign w:val="center"/>
          </w:tcPr>
          <w:p w14:paraId="521B3759"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120.0</w:t>
            </w:r>
          </w:p>
        </w:tc>
        <w:tc>
          <w:tcPr>
            <w:tcW w:w="534" w:type="pct"/>
            <w:tcBorders>
              <w:top w:val="nil"/>
              <w:left w:val="single" w:sz="8" w:space="0" w:color="000000"/>
              <w:bottom w:val="nil"/>
              <w:right w:val="single" w:sz="8" w:space="0" w:color="000000"/>
            </w:tcBorders>
            <w:vAlign w:val="center"/>
          </w:tcPr>
          <w:p w14:paraId="79273462"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5.0</w:t>
            </w:r>
          </w:p>
        </w:tc>
        <w:tc>
          <w:tcPr>
            <w:tcW w:w="566" w:type="pct"/>
            <w:tcBorders>
              <w:top w:val="nil"/>
              <w:left w:val="single" w:sz="8" w:space="0" w:color="000000"/>
              <w:bottom w:val="nil"/>
              <w:right w:val="single" w:sz="8" w:space="0" w:color="000000"/>
            </w:tcBorders>
            <w:vAlign w:val="center"/>
          </w:tcPr>
          <w:p w14:paraId="701198BF"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26.0</w:t>
            </w:r>
          </w:p>
        </w:tc>
        <w:tc>
          <w:tcPr>
            <w:tcW w:w="506" w:type="pct"/>
            <w:tcBorders>
              <w:top w:val="nil"/>
              <w:left w:val="single" w:sz="8" w:space="0" w:color="000000"/>
              <w:bottom w:val="nil"/>
              <w:right w:val="single" w:sz="8" w:space="0" w:color="000000"/>
            </w:tcBorders>
            <w:vAlign w:val="center"/>
          </w:tcPr>
          <w:p w14:paraId="6E1DCF0B"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5.0</w:t>
            </w:r>
          </w:p>
        </w:tc>
        <w:tc>
          <w:tcPr>
            <w:tcW w:w="536" w:type="pct"/>
            <w:tcBorders>
              <w:top w:val="nil"/>
              <w:left w:val="single" w:sz="8" w:space="0" w:color="000000"/>
              <w:bottom w:val="nil"/>
              <w:right w:val="double" w:sz="4" w:space="0" w:color="auto"/>
            </w:tcBorders>
            <w:vAlign w:val="center"/>
          </w:tcPr>
          <w:p w14:paraId="089CDC59"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27.0</w:t>
            </w:r>
          </w:p>
        </w:tc>
      </w:tr>
      <w:tr w:rsidR="00DE1A50" w:rsidRPr="00DE1A50" w14:paraId="3E7A7063" w14:textId="77777777" w:rsidTr="00DE1A50">
        <w:trPr>
          <w:cantSplit/>
        </w:trPr>
        <w:tc>
          <w:tcPr>
            <w:tcW w:w="707" w:type="pct"/>
            <w:tcBorders>
              <w:top w:val="nil"/>
              <w:left w:val="double" w:sz="4" w:space="0" w:color="auto"/>
              <w:bottom w:val="nil"/>
              <w:right w:val="single" w:sz="8" w:space="0" w:color="000000"/>
            </w:tcBorders>
            <w:shd w:val="clear" w:color="auto" w:fill="92CDDC"/>
            <w:vAlign w:val="center"/>
          </w:tcPr>
          <w:p w14:paraId="08F2FC33"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39–41</w:t>
            </w:r>
          </w:p>
        </w:tc>
        <w:tc>
          <w:tcPr>
            <w:tcW w:w="536" w:type="pct"/>
            <w:tcBorders>
              <w:top w:val="nil"/>
              <w:left w:val="single" w:sz="8" w:space="0" w:color="000000"/>
              <w:bottom w:val="nil"/>
              <w:right w:val="single" w:sz="8" w:space="0" w:color="000000"/>
            </w:tcBorders>
            <w:shd w:val="clear" w:color="auto" w:fill="92CDDC"/>
            <w:vAlign w:val="center"/>
          </w:tcPr>
          <w:p w14:paraId="6CC1E400"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74.0</w:t>
            </w:r>
          </w:p>
        </w:tc>
        <w:tc>
          <w:tcPr>
            <w:tcW w:w="564" w:type="pct"/>
            <w:tcBorders>
              <w:top w:val="nil"/>
              <w:left w:val="single" w:sz="8" w:space="0" w:color="000000"/>
              <w:bottom w:val="nil"/>
              <w:right w:val="single" w:sz="8" w:space="0" w:color="000000"/>
            </w:tcBorders>
            <w:shd w:val="clear" w:color="auto" w:fill="92CDDC"/>
            <w:vAlign w:val="center"/>
          </w:tcPr>
          <w:p w14:paraId="6554CC08"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124.0</w:t>
            </w:r>
          </w:p>
        </w:tc>
        <w:tc>
          <w:tcPr>
            <w:tcW w:w="510" w:type="pct"/>
            <w:tcBorders>
              <w:top w:val="nil"/>
              <w:left w:val="single" w:sz="8" w:space="0" w:color="000000"/>
              <w:bottom w:val="nil"/>
              <w:right w:val="single" w:sz="8" w:space="0" w:color="000000"/>
            </w:tcBorders>
            <w:shd w:val="clear" w:color="auto" w:fill="92CDDC"/>
            <w:vAlign w:val="center"/>
          </w:tcPr>
          <w:p w14:paraId="01244ED0"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74.0</w:t>
            </w:r>
          </w:p>
        </w:tc>
        <w:tc>
          <w:tcPr>
            <w:tcW w:w="540" w:type="pct"/>
            <w:tcBorders>
              <w:top w:val="nil"/>
              <w:left w:val="single" w:sz="8" w:space="0" w:color="000000"/>
              <w:bottom w:val="nil"/>
              <w:right w:val="single" w:sz="8" w:space="0" w:color="000000"/>
            </w:tcBorders>
            <w:shd w:val="clear" w:color="auto" w:fill="92CDDC"/>
            <w:vAlign w:val="center"/>
          </w:tcPr>
          <w:p w14:paraId="68F0375C"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122.0</w:t>
            </w:r>
          </w:p>
        </w:tc>
        <w:tc>
          <w:tcPr>
            <w:tcW w:w="534" w:type="pct"/>
            <w:tcBorders>
              <w:top w:val="nil"/>
              <w:left w:val="single" w:sz="8" w:space="0" w:color="000000"/>
              <w:bottom w:val="nil"/>
              <w:right w:val="single" w:sz="8" w:space="0" w:color="000000"/>
            </w:tcBorders>
            <w:shd w:val="clear" w:color="auto" w:fill="92CDDC"/>
            <w:vAlign w:val="center"/>
          </w:tcPr>
          <w:p w14:paraId="6288AE4C"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5.0</w:t>
            </w:r>
          </w:p>
        </w:tc>
        <w:tc>
          <w:tcPr>
            <w:tcW w:w="566" w:type="pct"/>
            <w:tcBorders>
              <w:top w:val="nil"/>
              <w:left w:val="single" w:sz="8" w:space="0" w:color="000000"/>
              <w:bottom w:val="nil"/>
              <w:right w:val="single" w:sz="8" w:space="0" w:color="000000"/>
            </w:tcBorders>
            <w:shd w:val="clear" w:color="auto" w:fill="92CDDC"/>
            <w:vAlign w:val="center"/>
          </w:tcPr>
          <w:p w14:paraId="309371CD"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27.0</w:t>
            </w:r>
          </w:p>
        </w:tc>
        <w:tc>
          <w:tcPr>
            <w:tcW w:w="506" w:type="pct"/>
            <w:tcBorders>
              <w:top w:val="nil"/>
              <w:left w:val="single" w:sz="8" w:space="0" w:color="000000"/>
              <w:bottom w:val="nil"/>
              <w:right w:val="single" w:sz="8" w:space="0" w:color="000000"/>
            </w:tcBorders>
            <w:shd w:val="clear" w:color="auto" w:fill="92CDDC"/>
            <w:vAlign w:val="center"/>
          </w:tcPr>
          <w:p w14:paraId="2381974C"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5.0</w:t>
            </w:r>
          </w:p>
        </w:tc>
        <w:tc>
          <w:tcPr>
            <w:tcW w:w="536" w:type="pct"/>
            <w:tcBorders>
              <w:top w:val="nil"/>
              <w:left w:val="single" w:sz="8" w:space="0" w:color="000000"/>
              <w:bottom w:val="nil"/>
              <w:right w:val="double" w:sz="4" w:space="0" w:color="auto"/>
            </w:tcBorders>
            <w:shd w:val="clear" w:color="auto" w:fill="92CDDC"/>
            <w:vAlign w:val="center"/>
          </w:tcPr>
          <w:p w14:paraId="3D95FF93"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28.0</w:t>
            </w:r>
          </w:p>
        </w:tc>
      </w:tr>
      <w:tr w:rsidR="00DE1A50" w:rsidRPr="00DE1A50" w14:paraId="0B133FA4" w14:textId="77777777" w:rsidTr="00DE1A50">
        <w:trPr>
          <w:cantSplit/>
        </w:trPr>
        <w:tc>
          <w:tcPr>
            <w:tcW w:w="707" w:type="pct"/>
            <w:tcBorders>
              <w:top w:val="nil"/>
              <w:left w:val="double" w:sz="4" w:space="0" w:color="auto"/>
              <w:bottom w:val="nil"/>
              <w:right w:val="single" w:sz="8" w:space="0" w:color="000000"/>
            </w:tcBorders>
            <w:vAlign w:val="center"/>
          </w:tcPr>
          <w:p w14:paraId="7A365277"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42–44</w:t>
            </w:r>
          </w:p>
        </w:tc>
        <w:tc>
          <w:tcPr>
            <w:tcW w:w="536" w:type="pct"/>
            <w:tcBorders>
              <w:top w:val="nil"/>
              <w:left w:val="single" w:sz="8" w:space="0" w:color="000000"/>
              <w:bottom w:val="nil"/>
              <w:right w:val="single" w:sz="8" w:space="0" w:color="000000"/>
            </w:tcBorders>
            <w:vAlign w:val="center"/>
          </w:tcPr>
          <w:p w14:paraId="11068A88"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75.0</w:t>
            </w:r>
          </w:p>
        </w:tc>
        <w:tc>
          <w:tcPr>
            <w:tcW w:w="564" w:type="pct"/>
            <w:tcBorders>
              <w:top w:val="nil"/>
              <w:left w:val="single" w:sz="8" w:space="0" w:color="000000"/>
              <w:bottom w:val="nil"/>
              <w:right w:val="single" w:sz="8" w:space="0" w:color="000000"/>
            </w:tcBorders>
            <w:vAlign w:val="center"/>
          </w:tcPr>
          <w:p w14:paraId="42FD3B14"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127.0</w:t>
            </w:r>
          </w:p>
        </w:tc>
        <w:tc>
          <w:tcPr>
            <w:tcW w:w="510" w:type="pct"/>
            <w:tcBorders>
              <w:top w:val="nil"/>
              <w:left w:val="single" w:sz="8" w:space="0" w:color="000000"/>
              <w:bottom w:val="nil"/>
              <w:right w:val="single" w:sz="8" w:space="0" w:color="000000"/>
            </w:tcBorders>
            <w:vAlign w:val="center"/>
          </w:tcPr>
          <w:p w14:paraId="07D04689"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75.0</w:t>
            </w:r>
          </w:p>
        </w:tc>
        <w:tc>
          <w:tcPr>
            <w:tcW w:w="540" w:type="pct"/>
            <w:tcBorders>
              <w:top w:val="nil"/>
              <w:left w:val="single" w:sz="8" w:space="0" w:color="000000"/>
              <w:bottom w:val="nil"/>
              <w:right w:val="single" w:sz="8" w:space="0" w:color="000000"/>
            </w:tcBorders>
            <w:vAlign w:val="center"/>
          </w:tcPr>
          <w:p w14:paraId="5C2EA832"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124.0</w:t>
            </w:r>
          </w:p>
        </w:tc>
        <w:tc>
          <w:tcPr>
            <w:tcW w:w="534" w:type="pct"/>
            <w:tcBorders>
              <w:top w:val="nil"/>
              <w:left w:val="single" w:sz="8" w:space="0" w:color="000000"/>
              <w:bottom w:val="nil"/>
              <w:right w:val="single" w:sz="8" w:space="0" w:color="000000"/>
            </w:tcBorders>
            <w:vAlign w:val="center"/>
          </w:tcPr>
          <w:p w14:paraId="04F76960"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5.0</w:t>
            </w:r>
          </w:p>
        </w:tc>
        <w:tc>
          <w:tcPr>
            <w:tcW w:w="566" w:type="pct"/>
            <w:tcBorders>
              <w:top w:val="nil"/>
              <w:left w:val="single" w:sz="8" w:space="0" w:color="000000"/>
              <w:bottom w:val="nil"/>
              <w:right w:val="single" w:sz="8" w:space="0" w:color="000000"/>
            </w:tcBorders>
            <w:vAlign w:val="center"/>
          </w:tcPr>
          <w:p w14:paraId="229227DF"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28.0</w:t>
            </w:r>
          </w:p>
        </w:tc>
        <w:tc>
          <w:tcPr>
            <w:tcW w:w="506" w:type="pct"/>
            <w:tcBorders>
              <w:top w:val="nil"/>
              <w:left w:val="single" w:sz="8" w:space="0" w:color="000000"/>
              <w:bottom w:val="nil"/>
              <w:right w:val="single" w:sz="8" w:space="0" w:color="000000"/>
            </w:tcBorders>
            <w:vAlign w:val="center"/>
          </w:tcPr>
          <w:p w14:paraId="5C105EFE"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5.5</w:t>
            </w:r>
          </w:p>
        </w:tc>
        <w:tc>
          <w:tcPr>
            <w:tcW w:w="536" w:type="pct"/>
            <w:tcBorders>
              <w:top w:val="nil"/>
              <w:left w:val="single" w:sz="8" w:space="0" w:color="000000"/>
              <w:bottom w:val="nil"/>
              <w:right w:val="double" w:sz="4" w:space="0" w:color="auto"/>
            </w:tcBorders>
            <w:vAlign w:val="center"/>
          </w:tcPr>
          <w:p w14:paraId="7B190CF6"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29.0</w:t>
            </w:r>
          </w:p>
        </w:tc>
      </w:tr>
      <w:tr w:rsidR="00DE1A50" w:rsidRPr="00DE1A50" w14:paraId="2C4EC138" w14:textId="77777777" w:rsidTr="00DE1A50">
        <w:trPr>
          <w:cantSplit/>
        </w:trPr>
        <w:tc>
          <w:tcPr>
            <w:tcW w:w="707" w:type="pct"/>
            <w:tcBorders>
              <w:top w:val="nil"/>
              <w:left w:val="double" w:sz="4" w:space="0" w:color="auto"/>
              <w:bottom w:val="nil"/>
              <w:right w:val="single" w:sz="8" w:space="0" w:color="000000"/>
            </w:tcBorders>
            <w:shd w:val="clear" w:color="auto" w:fill="92CDDC"/>
            <w:vAlign w:val="center"/>
          </w:tcPr>
          <w:p w14:paraId="7C7D3D3B"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45–47</w:t>
            </w:r>
          </w:p>
        </w:tc>
        <w:tc>
          <w:tcPr>
            <w:tcW w:w="536" w:type="pct"/>
            <w:tcBorders>
              <w:top w:val="nil"/>
              <w:left w:val="single" w:sz="8" w:space="0" w:color="000000"/>
              <w:bottom w:val="nil"/>
              <w:right w:val="single" w:sz="8" w:space="0" w:color="000000"/>
            </w:tcBorders>
            <w:shd w:val="clear" w:color="auto" w:fill="92CDDC"/>
            <w:vAlign w:val="center"/>
          </w:tcPr>
          <w:p w14:paraId="6BA30BA6"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77.0</w:t>
            </w:r>
          </w:p>
        </w:tc>
        <w:tc>
          <w:tcPr>
            <w:tcW w:w="564" w:type="pct"/>
            <w:tcBorders>
              <w:top w:val="nil"/>
              <w:left w:val="single" w:sz="8" w:space="0" w:color="000000"/>
              <w:bottom w:val="nil"/>
              <w:right w:val="single" w:sz="8" w:space="0" w:color="000000"/>
            </w:tcBorders>
            <w:shd w:val="clear" w:color="auto" w:fill="92CDDC"/>
            <w:vAlign w:val="center"/>
          </w:tcPr>
          <w:p w14:paraId="6902CC06"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129.9</w:t>
            </w:r>
          </w:p>
        </w:tc>
        <w:tc>
          <w:tcPr>
            <w:tcW w:w="510" w:type="pct"/>
            <w:tcBorders>
              <w:top w:val="nil"/>
              <w:left w:val="single" w:sz="8" w:space="0" w:color="000000"/>
              <w:bottom w:val="nil"/>
              <w:right w:val="single" w:sz="8" w:space="0" w:color="000000"/>
            </w:tcBorders>
            <w:shd w:val="clear" w:color="auto" w:fill="92CDDC"/>
            <w:vAlign w:val="center"/>
          </w:tcPr>
          <w:p w14:paraId="2B59F19A"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77.0</w:t>
            </w:r>
          </w:p>
        </w:tc>
        <w:tc>
          <w:tcPr>
            <w:tcW w:w="540" w:type="pct"/>
            <w:tcBorders>
              <w:top w:val="nil"/>
              <w:left w:val="single" w:sz="8" w:space="0" w:color="000000"/>
              <w:bottom w:val="nil"/>
              <w:right w:val="single" w:sz="8" w:space="0" w:color="000000"/>
            </w:tcBorders>
            <w:shd w:val="clear" w:color="auto" w:fill="92CDDC"/>
            <w:vAlign w:val="center"/>
          </w:tcPr>
          <w:p w14:paraId="3496583E"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126.0</w:t>
            </w:r>
          </w:p>
        </w:tc>
        <w:tc>
          <w:tcPr>
            <w:tcW w:w="534" w:type="pct"/>
            <w:tcBorders>
              <w:top w:val="nil"/>
              <w:left w:val="single" w:sz="8" w:space="0" w:color="000000"/>
              <w:bottom w:val="nil"/>
              <w:right w:val="single" w:sz="8" w:space="0" w:color="000000"/>
            </w:tcBorders>
            <w:shd w:val="clear" w:color="auto" w:fill="92CDDC"/>
            <w:vAlign w:val="center"/>
          </w:tcPr>
          <w:p w14:paraId="06C41E50"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5.0</w:t>
            </w:r>
          </w:p>
        </w:tc>
        <w:tc>
          <w:tcPr>
            <w:tcW w:w="566" w:type="pct"/>
            <w:tcBorders>
              <w:top w:val="nil"/>
              <w:left w:val="single" w:sz="8" w:space="0" w:color="000000"/>
              <w:bottom w:val="nil"/>
              <w:right w:val="single" w:sz="8" w:space="0" w:color="000000"/>
            </w:tcBorders>
            <w:shd w:val="clear" w:color="auto" w:fill="92CDDC"/>
            <w:vAlign w:val="center"/>
          </w:tcPr>
          <w:p w14:paraId="2CCBAA19"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29.0</w:t>
            </w:r>
          </w:p>
        </w:tc>
        <w:tc>
          <w:tcPr>
            <w:tcW w:w="506" w:type="pct"/>
            <w:tcBorders>
              <w:top w:val="nil"/>
              <w:left w:val="single" w:sz="8" w:space="0" w:color="000000"/>
              <w:bottom w:val="nil"/>
              <w:right w:val="single" w:sz="8" w:space="0" w:color="000000"/>
            </w:tcBorders>
            <w:shd w:val="clear" w:color="auto" w:fill="92CDDC"/>
            <w:vAlign w:val="center"/>
          </w:tcPr>
          <w:p w14:paraId="1C493C0E"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5.5</w:t>
            </w:r>
          </w:p>
        </w:tc>
        <w:tc>
          <w:tcPr>
            <w:tcW w:w="536" w:type="pct"/>
            <w:tcBorders>
              <w:top w:val="nil"/>
              <w:left w:val="single" w:sz="8" w:space="0" w:color="000000"/>
              <w:bottom w:val="nil"/>
              <w:right w:val="double" w:sz="4" w:space="0" w:color="auto"/>
            </w:tcBorders>
            <w:shd w:val="clear" w:color="auto" w:fill="92CDDC"/>
            <w:vAlign w:val="center"/>
          </w:tcPr>
          <w:p w14:paraId="409196B0"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30.0</w:t>
            </w:r>
          </w:p>
        </w:tc>
      </w:tr>
      <w:tr w:rsidR="00DE1A50" w:rsidRPr="00DE1A50" w14:paraId="6BCF3F1A" w14:textId="77777777" w:rsidTr="00DE1A50">
        <w:trPr>
          <w:cantSplit/>
        </w:trPr>
        <w:tc>
          <w:tcPr>
            <w:tcW w:w="707" w:type="pct"/>
            <w:tcBorders>
              <w:top w:val="nil"/>
              <w:left w:val="double" w:sz="4" w:space="0" w:color="auto"/>
              <w:bottom w:val="nil"/>
              <w:right w:val="single" w:sz="8" w:space="0" w:color="000000"/>
            </w:tcBorders>
            <w:vAlign w:val="center"/>
          </w:tcPr>
          <w:p w14:paraId="64574EAB"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48–50</w:t>
            </w:r>
          </w:p>
        </w:tc>
        <w:tc>
          <w:tcPr>
            <w:tcW w:w="536" w:type="pct"/>
            <w:tcBorders>
              <w:top w:val="nil"/>
              <w:left w:val="single" w:sz="8" w:space="0" w:color="000000"/>
              <w:bottom w:val="nil"/>
              <w:right w:val="single" w:sz="8" w:space="0" w:color="000000"/>
            </w:tcBorders>
            <w:vAlign w:val="center"/>
          </w:tcPr>
          <w:p w14:paraId="0471E159"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78.0</w:t>
            </w:r>
          </w:p>
        </w:tc>
        <w:tc>
          <w:tcPr>
            <w:tcW w:w="564" w:type="pct"/>
            <w:tcBorders>
              <w:top w:val="nil"/>
              <w:left w:val="single" w:sz="8" w:space="0" w:color="000000"/>
              <w:bottom w:val="nil"/>
              <w:right w:val="single" w:sz="8" w:space="0" w:color="000000"/>
            </w:tcBorders>
            <w:vAlign w:val="center"/>
          </w:tcPr>
          <w:p w14:paraId="1FDEC40A"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132.0</w:t>
            </w:r>
          </w:p>
        </w:tc>
        <w:tc>
          <w:tcPr>
            <w:tcW w:w="510" w:type="pct"/>
            <w:tcBorders>
              <w:top w:val="nil"/>
              <w:left w:val="single" w:sz="8" w:space="0" w:color="000000"/>
              <w:bottom w:val="nil"/>
              <w:right w:val="single" w:sz="8" w:space="0" w:color="000000"/>
            </w:tcBorders>
            <w:vAlign w:val="center"/>
          </w:tcPr>
          <w:p w14:paraId="401369A8"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78.0</w:t>
            </w:r>
          </w:p>
        </w:tc>
        <w:tc>
          <w:tcPr>
            <w:tcW w:w="540" w:type="pct"/>
            <w:tcBorders>
              <w:top w:val="nil"/>
              <w:left w:val="single" w:sz="8" w:space="0" w:color="000000"/>
              <w:bottom w:val="nil"/>
              <w:right w:val="single" w:sz="8" w:space="0" w:color="000000"/>
            </w:tcBorders>
            <w:vAlign w:val="center"/>
          </w:tcPr>
          <w:p w14:paraId="43C92A72"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129.0</w:t>
            </w:r>
          </w:p>
        </w:tc>
        <w:tc>
          <w:tcPr>
            <w:tcW w:w="534" w:type="pct"/>
            <w:tcBorders>
              <w:top w:val="nil"/>
              <w:left w:val="single" w:sz="8" w:space="0" w:color="000000"/>
              <w:bottom w:val="nil"/>
              <w:right w:val="single" w:sz="8" w:space="0" w:color="000000"/>
            </w:tcBorders>
            <w:vAlign w:val="center"/>
          </w:tcPr>
          <w:p w14:paraId="176E3E25"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5.0</w:t>
            </w:r>
          </w:p>
        </w:tc>
        <w:tc>
          <w:tcPr>
            <w:tcW w:w="566" w:type="pct"/>
            <w:tcBorders>
              <w:top w:val="nil"/>
              <w:left w:val="single" w:sz="8" w:space="0" w:color="000000"/>
              <w:bottom w:val="nil"/>
              <w:right w:val="single" w:sz="8" w:space="0" w:color="000000"/>
            </w:tcBorders>
            <w:vAlign w:val="center"/>
          </w:tcPr>
          <w:p w14:paraId="7B52C60A"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30.0</w:t>
            </w:r>
          </w:p>
        </w:tc>
        <w:tc>
          <w:tcPr>
            <w:tcW w:w="506" w:type="pct"/>
            <w:tcBorders>
              <w:top w:val="nil"/>
              <w:left w:val="single" w:sz="8" w:space="0" w:color="000000"/>
              <w:bottom w:val="nil"/>
              <w:right w:val="single" w:sz="8" w:space="0" w:color="000000"/>
            </w:tcBorders>
            <w:vAlign w:val="center"/>
          </w:tcPr>
          <w:p w14:paraId="31845B1B"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5.5</w:t>
            </w:r>
          </w:p>
        </w:tc>
        <w:tc>
          <w:tcPr>
            <w:tcW w:w="536" w:type="pct"/>
            <w:tcBorders>
              <w:top w:val="nil"/>
              <w:left w:val="single" w:sz="8" w:space="0" w:color="000000"/>
              <w:bottom w:val="nil"/>
              <w:right w:val="double" w:sz="4" w:space="0" w:color="auto"/>
            </w:tcBorders>
            <w:vAlign w:val="center"/>
          </w:tcPr>
          <w:p w14:paraId="3DA7DCD2"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31.0</w:t>
            </w:r>
          </w:p>
        </w:tc>
      </w:tr>
      <w:tr w:rsidR="00DE1A50" w:rsidRPr="00DE1A50" w14:paraId="39BA5808" w14:textId="77777777" w:rsidTr="00DE1A50">
        <w:trPr>
          <w:cantSplit/>
        </w:trPr>
        <w:tc>
          <w:tcPr>
            <w:tcW w:w="707" w:type="pct"/>
            <w:tcBorders>
              <w:top w:val="nil"/>
              <w:left w:val="double" w:sz="4" w:space="0" w:color="auto"/>
              <w:bottom w:val="nil"/>
              <w:right w:val="single" w:sz="8" w:space="0" w:color="000000"/>
            </w:tcBorders>
            <w:shd w:val="clear" w:color="auto" w:fill="92CDDC"/>
            <w:vAlign w:val="center"/>
          </w:tcPr>
          <w:p w14:paraId="08B4A7FC"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51–53</w:t>
            </w:r>
          </w:p>
        </w:tc>
        <w:tc>
          <w:tcPr>
            <w:tcW w:w="536" w:type="pct"/>
            <w:tcBorders>
              <w:top w:val="nil"/>
              <w:left w:val="single" w:sz="8" w:space="0" w:color="000000"/>
              <w:bottom w:val="nil"/>
              <w:right w:val="single" w:sz="8" w:space="0" w:color="000000"/>
            </w:tcBorders>
            <w:shd w:val="clear" w:color="auto" w:fill="92CDDC"/>
            <w:vAlign w:val="center"/>
          </w:tcPr>
          <w:p w14:paraId="159D1271"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79.0</w:t>
            </w:r>
          </w:p>
        </w:tc>
        <w:tc>
          <w:tcPr>
            <w:tcW w:w="564" w:type="pct"/>
            <w:tcBorders>
              <w:top w:val="nil"/>
              <w:left w:val="single" w:sz="8" w:space="0" w:color="000000"/>
              <w:bottom w:val="nil"/>
              <w:right w:val="single" w:sz="8" w:space="0" w:color="000000"/>
            </w:tcBorders>
            <w:shd w:val="clear" w:color="auto" w:fill="92CDDC"/>
            <w:vAlign w:val="center"/>
          </w:tcPr>
          <w:p w14:paraId="45D92CC0"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134.0</w:t>
            </w:r>
          </w:p>
        </w:tc>
        <w:tc>
          <w:tcPr>
            <w:tcW w:w="510" w:type="pct"/>
            <w:tcBorders>
              <w:top w:val="nil"/>
              <w:left w:val="single" w:sz="8" w:space="0" w:color="000000"/>
              <w:bottom w:val="nil"/>
              <w:right w:val="single" w:sz="8" w:space="0" w:color="000000"/>
            </w:tcBorders>
            <w:shd w:val="clear" w:color="auto" w:fill="92CDDC"/>
            <w:vAlign w:val="center"/>
          </w:tcPr>
          <w:p w14:paraId="3796A854"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79.0</w:t>
            </w:r>
          </w:p>
        </w:tc>
        <w:tc>
          <w:tcPr>
            <w:tcW w:w="540" w:type="pct"/>
            <w:tcBorders>
              <w:top w:val="nil"/>
              <w:left w:val="single" w:sz="8" w:space="0" w:color="000000"/>
              <w:bottom w:val="nil"/>
              <w:right w:val="single" w:sz="8" w:space="0" w:color="000000"/>
            </w:tcBorders>
            <w:shd w:val="clear" w:color="auto" w:fill="92CDDC"/>
            <w:vAlign w:val="center"/>
          </w:tcPr>
          <w:p w14:paraId="29C46B8B"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131.0</w:t>
            </w:r>
          </w:p>
        </w:tc>
        <w:tc>
          <w:tcPr>
            <w:tcW w:w="534" w:type="pct"/>
            <w:tcBorders>
              <w:top w:val="nil"/>
              <w:left w:val="single" w:sz="8" w:space="0" w:color="000000"/>
              <w:bottom w:val="nil"/>
              <w:right w:val="single" w:sz="8" w:space="0" w:color="000000"/>
            </w:tcBorders>
            <w:shd w:val="clear" w:color="auto" w:fill="92CDDC"/>
            <w:vAlign w:val="center"/>
          </w:tcPr>
          <w:p w14:paraId="6F5E82D8"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5.0</w:t>
            </w:r>
          </w:p>
        </w:tc>
        <w:tc>
          <w:tcPr>
            <w:tcW w:w="566" w:type="pct"/>
            <w:tcBorders>
              <w:top w:val="nil"/>
              <w:left w:val="single" w:sz="8" w:space="0" w:color="000000"/>
              <w:bottom w:val="nil"/>
              <w:right w:val="single" w:sz="8" w:space="0" w:color="000000"/>
            </w:tcBorders>
            <w:shd w:val="clear" w:color="auto" w:fill="92CDDC"/>
            <w:vAlign w:val="center"/>
          </w:tcPr>
          <w:p w14:paraId="17CE8006"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31.0</w:t>
            </w:r>
          </w:p>
        </w:tc>
        <w:tc>
          <w:tcPr>
            <w:tcW w:w="506" w:type="pct"/>
            <w:tcBorders>
              <w:top w:val="nil"/>
              <w:left w:val="single" w:sz="8" w:space="0" w:color="000000"/>
              <w:bottom w:val="nil"/>
              <w:right w:val="single" w:sz="8" w:space="0" w:color="000000"/>
            </w:tcBorders>
            <w:shd w:val="clear" w:color="auto" w:fill="92CDDC"/>
            <w:vAlign w:val="center"/>
          </w:tcPr>
          <w:p w14:paraId="68121ADA"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5.5</w:t>
            </w:r>
          </w:p>
        </w:tc>
        <w:tc>
          <w:tcPr>
            <w:tcW w:w="536" w:type="pct"/>
            <w:tcBorders>
              <w:top w:val="nil"/>
              <w:left w:val="single" w:sz="8" w:space="0" w:color="000000"/>
              <w:bottom w:val="nil"/>
              <w:right w:val="double" w:sz="4" w:space="0" w:color="auto"/>
            </w:tcBorders>
            <w:shd w:val="clear" w:color="auto" w:fill="92CDDC"/>
            <w:vAlign w:val="center"/>
          </w:tcPr>
          <w:p w14:paraId="199D11A3"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32.0</w:t>
            </w:r>
          </w:p>
        </w:tc>
      </w:tr>
      <w:tr w:rsidR="00DE1A50" w:rsidRPr="00DE1A50" w14:paraId="081EFA11" w14:textId="77777777" w:rsidTr="00DE1A50">
        <w:trPr>
          <w:cantSplit/>
        </w:trPr>
        <w:tc>
          <w:tcPr>
            <w:tcW w:w="707" w:type="pct"/>
            <w:tcBorders>
              <w:top w:val="nil"/>
              <w:left w:val="double" w:sz="4" w:space="0" w:color="auto"/>
              <w:bottom w:val="nil"/>
              <w:right w:val="single" w:sz="8" w:space="0" w:color="000000"/>
            </w:tcBorders>
            <w:vAlign w:val="center"/>
          </w:tcPr>
          <w:p w14:paraId="3CCFFF20"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54–56</w:t>
            </w:r>
          </w:p>
        </w:tc>
        <w:tc>
          <w:tcPr>
            <w:tcW w:w="536" w:type="pct"/>
            <w:tcBorders>
              <w:top w:val="nil"/>
              <w:left w:val="single" w:sz="8" w:space="0" w:color="000000"/>
              <w:bottom w:val="nil"/>
              <w:right w:val="single" w:sz="8" w:space="0" w:color="000000"/>
            </w:tcBorders>
            <w:vAlign w:val="center"/>
          </w:tcPr>
          <w:p w14:paraId="127B4EC3"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80.0</w:t>
            </w:r>
          </w:p>
        </w:tc>
        <w:tc>
          <w:tcPr>
            <w:tcW w:w="564" w:type="pct"/>
            <w:tcBorders>
              <w:top w:val="nil"/>
              <w:left w:val="single" w:sz="8" w:space="0" w:color="000000"/>
              <w:bottom w:val="nil"/>
              <w:right w:val="single" w:sz="8" w:space="0" w:color="000000"/>
            </w:tcBorders>
            <w:vAlign w:val="center"/>
          </w:tcPr>
          <w:p w14:paraId="1F89440B"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136.0</w:t>
            </w:r>
          </w:p>
        </w:tc>
        <w:tc>
          <w:tcPr>
            <w:tcW w:w="510" w:type="pct"/>
            <w:tcBorders>
              <w:top w:val="nil"/>
              <w:left w:val="single" w:sz="8" w:space="0" w:color="000000"/>
              <w:bottom w:val="nil"/>
              <w:right w:val="single" w:sz="8" w:space="0" w:color="000000"/>
            </w:tcBorders>
            <w:vAlign w:val="center"/>
          </w:tcPr>
          <w:p w14:paraId="70040C1F"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81.0</w:t>
            </w:r>
          </w:p>
        </w:tc>
        <w:tc>
          <w:tcPr>
            <w:tcW w:w="540" w:type="pct"/>
            <w:tcBorders>
              <w:top w:val="nil"/>
              <w:left w:val="single" w:sz="8" w:space="0" w:color="000000"/>
              <w:bottom w:val="nil"/>
              <w:right w:val="single" w:sz="8" w:space="0" w:color="000000"/>
            </w:tcBorders>
            <w:vAlign w:val="center"/>
          </w:tcPr>
          <w:p w14:paraId="6651EEF4"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133.0</w:t>
            </w:r>
          </w:p>
        </w:tc>
        <w:tc>
          <w:tcPr>
            <w:tcW w:w="534" w:type="pct"/>
            <w:tcBorders>
              <w:top w:val="nil"/>
              <w:left w:val="single" w:sz="8" w:space="0" w:color="000000"/>
              <w:bottom w:val="nil"/>
              <w:right w:val="single" w:sz="8" w:space="0" w:color="000000"/>
            </w:tcBorders>
            <w:vAlign w:val="center"/>
          </w:tcPr>
          <w:p w14:paraId="704903D8"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5.5</w:t>
            </w:r>
          </w:p>
        </w:tc>
        <w:tc>
          <w:tcPr>
            <w:tcW w:w="566" w:type="pct"/>
            <w:tcBorders>
              <w:top w:val="nil"/>
              <w:left w:val="single" w:sz="8" w:space="0" w:color="000000"/>
              <w:bottom w:val="nil"/>
              <w:right w:val="single" w:sz="8" w:space="0" w:color="000000"/>
            </w:tcBorders>
            <w:vAlign w:val="center"/>
          </w:tcPr>
          <w:p w14:paraId="3C256350"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32.0</w:t>
            </w:r>
          </w:p>
        </w:tc>
        <w:tc>
          <w:tcPr>
            <w:tcW w:w="506" w:type="pct"/>
            <w:tcBorders>
              <w:top w:val="nil"/>
              <w:left w:val="single" w:sz="8" w:space="0" w:color="000000"/>
              <w:bottom w:val="nil"/>
              <w:right w:val="single" w:sz="8" w:space="0" w:color="000000"/>
            </w:tcBorders>
            <w:vAlign w:val="center"/>
          </w:tcPr>
          <w:p w14:paraId="015FD8FF"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6.0</w:t>
            </w:r>
          </w:p>
        </w:tc>
        <w:tc>
          <w:tcPr>
            <w:tcW w:w="536" w:type="pct"/>
            <w:tcBorders>
              <w:top w:val="nil"/>
              <w:left w:val="single" w:sz="8" w:space="0" w:color="000000"/>
              <w:bottom w:val="nil"/>
              <w:right w:val="double" w:sz="4" w:space="0" w:color="auto"/>
            </w:tcBorders>
            <w:vAlign w:val="center"/>
          </w:tcPr>
          <w:p w14:paraId="55145573"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33.0</w:t>
            </w:r>
          </w:p>
        </w:tc>
      </w:tr>
      <w:tr w:rsidR="00DE1A50" w:rsidRPr="00DE1A50" w14:paraId="69EA5ED0" w14:textId="77777777" w:rsidTr="00DE1A50">
        <w:trPr>
          <w:cantSplit/>
        </w:trPr>
        <w:tc>
          <w:tcPr>
            <w:tcW w:w="707" w:type="pct"/>
            <w:tcBorders>
              <w:top w:val="nil"/>
              <w:left w:val="double" w:sz="4" w:space="0" w:color="auto"/>
              <w:bottom w:val="double" w:sz="4" w:space="0" w:color="auto"/>
              <w:right w:val="single" w:sz="8" w:space="0" w:color="000000"/>
            </w:tcBorders>
            <w:shd w:val="clear" w:color="auto" w:fill="92CDDC"/>
            <w:vAlign w:val="center"/>
          </w:tcPr>
          <w:p w14:paraId="276C2296" w14:textId="77777777" w:rsidR="00B972C4" w:rsidRPr="00DE1A50" w:rsidRDefault="00B972C4" w:rsidP="00DE1A50">
            <w:pPr>
              <w:keepNext/>
              <w:keepLines/>
              <w:spacing w:line="264" w:lineRule="auto"/>
              <w:ind w:right="-58"/>
              <w:rPr>
                <w:rStyle w:val="BT"/>
                <w:rFonts w:cs="Arial"/>
                <w:sz w:val="20"/>
              </w:rPr>
            </w:pPr>
            <w:r w:rsidRPr="00DE1A50">
              <w:rPr>
                <w:rStyle w:val="BT"/>
                <w:rFonts w:cs="Arial"/>
                <w:sz w:val="20"/>
              </w:rPr>
              <w:t>57–59</w:t>
            </w:r>
          </w:p>
        </w:tc>
        <w:tc>
          <w:tcPr>
            <w:tcW w:w="536" w:type="pct"/>
            <w:tcBorders>
              <w:top w:val="nil"/>
              <w:left w:val="single" w:sz="8" w:space="0" w:color="000000"/>
              <w:bottom w:val="double" w:sz="4" w:space="0" w:color="auto"/>
              <w:right w:val="single" w:sz="8" w:space="0" w:color="000000"/>
            </w:tcBorders>
            <w:shd w:val="clear" w:color="auto" w:fill="92CDDC"/>
            <w:vAlign w:val="center"/>
          </w:tcPr>
          <w:p w14:paraId="7A77A81C"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82.0</w:t>
            </w:r>
          </w:p>
        </w:tc>
        <w:tc>
          <w:tcPr>
            <w:tcW w:w="564" w:type="pct"/>
            <w:tcBorders>
              <w:top w:val="nil"/>
              <w:left w:val="single" w:sz="8" w:space="0" w:color="000000"/>
              <w:bottom w:val="double" w:sz="4" w:space="0" w:color="auto"/>
              <w:right w:val="single" w:sz="8" w:space="0" w:color="000000"/>
            </w:tcBorders>
            <w:shd w:val="clear" w:color="auto" w:fill="92CDDC"/>
            <w:vAlign w:val="center"/>
          </w:tcPr>
          <w:p w14:paraId="5B792F49"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139.0</w:t>
            </w:r>
          </w:p>
        </w:tc>
        <w:tc>
          <w:tcPr>
            <w:tcW w:w="510" w:type="pct"/>
            <w:tcBorders>
              <w:top w:val="nil"/>
              <w:left w:val="single" w:sz="8" w:space="0" w:color="000000"/>
              <w:bottom w:val="double" w:sz="4" w:space="0" w:color="auto"/>
              <w:right w:val="single" w:sz="8" w:space="0" w:color="000000"/>
            </w:tcBorders>
            <w:shd w:val="clear" w:color="auto" w:fill="92CDDC"/>
            <w:vAlign w:val="center"/>
          </w:tcPr>
          <w:p w14:paraId="5317D9C3"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81.0</w:t>
            </w:r>
          </w:p>
        </w:tc>
        <w:tc>
          <w:tcPr>
            <w:tcW w:w="540" w:type="pct"/>
            <w:tcBorders>
              <w:top w:val="nil"/>
              <w:left w:val="single" w:sz="8" w:space="0" w:color="000000"/>
              <w:bottom w:val="double" w:sz="4" w:space="0" w:color="auto"/>
              <w:right w:val="single" w:sz="8" w:space="0" w:color="000000"/>
            </w:tcBorders>
            <w:shd w:val="clear" w:color="auto" w:fill="92CDDC"/>
            <w:vAlign w:val="center"/>
          </w:tcPr>
          <w:p w14:paraId="5509EA4D" w14:textId="77777777" w:rsidR="00B972C4" w:rsidRPr="00DE1A50" w:rsidRDefault="00B972C4" w:rsidP="00DE1A50">
            <w:pPr>
              <w:keepNext/>
              <w:keepLines/>
              <w:tabs>
                <w:tab w:val="decimal" w:pos="390"/>
              </w:tabs>
              <w:spacing w:line="264" w:lineRule="auto"/>
              <w:ind w:left="-58" w:right="-58"/>
              <w:jc w:val="center"/>
              <w:rPr>
                <w:rStyle w:val="BT"/>
                <w:rFonts w:cs="Arial"/>
                <w:sz w:val="20"/>
              </w:rPr>
            </w:pPr>
            <w:r w:rsidRPr="00DE1A50">
              <w:rPr>
                <w:rStyle w:val="BT"/>
                <w:rFonts w:cs="Arial"/>
                <w:sz w:val="20"/>
              </w:rPr>
              <w:t>136.0</w:t>
            </w:r>
          </w:p>
        </w:tc>
        <w:tc>
          <w:tcPr>
            <w:tcW w:w="534" w:type="pct"/>
            <w:tcBorders>
              <w:top w:val="nil"/>
              <w:left w:val="single" w:sz="8" w:space="0" w:color="000000"/>
              <w:bottom w:val="double" w:sz="4" w:space="0" w:color="auto"/>
              <w:right w:val="single" w:sz="8" w:space="0" w:color="000000"/>
            </w:tcBorders>
            <w:shd w:val="clear" w:color="auto" w:fill="92CDDC"/>
            <w:vAlign w:val="center"/>
          </w:tcPr>
          <w:p w14:paraId="786E6B5A"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5.5</w:t>
            </w:r>
          </w:p>
        </w:tc>
        <w:tc>
          <w:tcPr>
            <w:tcW w:w="566" w:type="pct"/>
            <w:tcBorders>
              <w:top w:val="nil"/>
              <w:left w:val="single" w:sz="8" w:space="0" w:color="000000"/>
              <w:bottom w:val="double" w:sz="4" w:space="0" w:color="auto"/>
              <w:right w:val="single" w:sz="8" w:space="0" w:color="000000"/>
            </w:tcBorders>
            <w:shd w:val="clear" w:color="auto" w:fill="92CDDC"/>
            <w:vAlign w:val="center"/>
          </w:tcPr>
          <w:p w14:paraId="3F1964AA"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33.0</w:t>
            </w:r>
          </w:p>
        </w:tc>
        <w:tc>
          <w:tcPr>
            <w:tcW w:w="506" w:type="pct"/>
            <w:tcBorders>
              <w:top w:val="nil"/>
              <w:left w:val="single" w:sz="8" w:space="0" w:color="000000"/>
              <w:bottom w:val="double" w:sz="4" w:space="0" w:color="auto"/>
              <w:right w:val="single" w:sz="8" w:space="0" w:color="000000"/>
            </w:tcBorders>
            <w:shd w:val="clear" w:color="auto" w:fill="92CDDC"/>
            <w:vAlign w:val="center"/>
          </w:tcPr>
          <w:p w14:paraId="4C37A918" w14:textId="77777777" w:rsidR="00B972C4" w:rsidRPr="00DE1A50" w:rsidRDefault="00B972C4" w:rsidP="000F5EFF">
            <w:pPr>
              <w:tabs>
                <w:tab w:val="decimal" w:pos="246"/>
              </w:tabs>
              <w:suppressAutoHyphens/>
              <w:spacing w:line="264" w:lineRule="auto"/>
              <w:jc w:val="center"/>
              <w:rPr>
                <w:rFonts w:ascii="Arial" w:hAnsi="Arial" w:cs="Arial"/>
                <w:spacing w:val="-2"/>
              </w:rPr>
            </w:pPr>
            <w:r w:rsidRPr="00DE1A50">
              <w:rPr>
                <w:rFonts w:ascii="Arial" w:hAnsi="Arial" w:cs="Arial"/>
                <w:spacing w:val="-2"/>
              </w:rPr>
              <w:t>6.0</w:t>
            </w:r>
          </w:p>
        </w:tc>
        <w:tc>
          <w:tcPr>
            <w:tcW w:w="536" w:type="pct"/>
            <w:tcBorders>
              <w:top w:val="nil"/>
              <w:left w:val="single" w:sz="8" w:space="0" w:color="000000"/>
              <w:bottom w:val="double" w:sz="4" w:space="0" w:color="auto"/>
              <w:right w:val="double" w:sz="4" w:space="0" w:color="auto"/>
            </w:tcBorders>
            <w:shd w:val="clear" w:color="auto" w:fill="92CDDC"/>
            <w:vAlign w:val="center"/>
          </w:tcPr>
          <w:p w14:paraId="0E5EE7AC" w14:textId="77777777" w:rsidR="00B972C4" w:rsidRPr="00DE1A50" w:rsidRDefault="00B972C4" w:rsidP="00DE1A50">
            <w:pPr>
              <w:tabs>
                <w:tab w:val="decimal" w:pos="389"/>
              </w:tabs>
              <w:suppressAutoHyphens/>
              <w:spacing w:line="264" w:lineRule="auto"/>
              <w:jc w:val="center"/>
              <w:rPr>
                <w:rFonts w:ascii="Arial" w:hAnsi="Arial" w:cs="Arial"/>
                <w:spacing w:val="-2"/>
              </w:rPr>
            </w:pPr>
            <w:r w:rsidRPr="00DE1A50">
              <w:rPr>
                <w:rFonts w:ascii="Arial" w:hAnsi="Arial" w:cs="Arial"/>
                <w:spacing w:val="-2"/>
              </w:rPr>
              <w:t>34.5</w:t>
            </w:r>
          </w:p>
        </w:tc>
      </w:tr>
    </w:tbl>
    <w:p w14:paraId="5F444DA4" w14:textId="77777777" w:rsidR="00D9655D" w:rsidRPr="00525DAC" w:rsidRDefault="00D9655D" w:rsidP="002262FA">
      <w:pPr>
        <w:pStyle w:val="BodyText2"/>
        <w:jc w:val="both"/>
        <w:rPr>
          <w:rFonts w:ascii="Times New Roman" w:hAnsi="Times New Roman"/>
          <w:i w:val="0"/>
          <w:szCs w:val="22"/>
        </w:rPr>
      </w:pPr>
    </w:p>
    <w:p w14:paraId="5A6384FD" w14:textId="77777777" w:rsidR="00D9655D" w:rsidRPr="00525DAC" w:rsidRDefault="00D9655D" w:rsidP="00752F17">
      <w:pPr>
        <w:pStyle w:val="BodyText2"/>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i w:val="0"/>
          <w:szCs w:val="22"/>
        </w:rPr>
      </w:pPr>
    </w:p>
    <w:sectPr w:rsidR="00D9655D" w:rsidRPr="00525DAC" w:rsidSect="00752F17">
      <w:headerReference w:type="first" r:id="rId24"/>
      <w:type w:val="continuous"/>
      <w:pgSz w:w="11907" w:h="16839" w:code="9"/>
      <w:pgMar w:top="1440" w:right="1440" w:bottom="1440" w:left="1440" w:header="720" w:footer="720" w:gutter="0"/>
      <w:pgNumType w:start="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B558E" w14:textId="77777777" w:rsidR="00314472" w:rsidRDefault="00314472" w:rsidP="00B33521">
      <w:r>
        <w:separator/>
      </w:r>
    </w:p>
  </w:endnote>
  <w:endnote w:type="continuationSeparator" w:id="0">
    <w:p w14:paraId="0A4C3868" w14:textId="77777777" w:rsidR="00314472" w:rsidRDefault="00314472" w:rsidP="00B3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3CF6" w14:textId="72BE8373" w:rsidR="00D62152" w:rsidRDefault="00D62152" w:rsidP="00D62152">
    <w:pPr>
      <w:pStyle w:val="Footer"/>
      <w:pBdr>
        <w:top w:val="single" w:sz="4" w:space="1" w:color="auto"/>
      </w:pBdr>
      <w:jc w:val="center"/>
    </w:pPr>
    <w:r w:rsidRPr="00E81361">
      <w:rPr>
        <w:color w:val="404040"/>
        <w:spacing w:val="60"/>
      </w:rPr>
      <w:t>Page</w:t>
    </w:r>
    <w:r w:rsidRPr="00E81361">
      <w:t xml:space="preserve"> | </w:t>
    </w:r>
    <w:r w:rsidRPr="00E81361">
      <w:fldChar w:fldCharType="begin"/>
    </w:r>
    <w:r w:rsidRPr="00E81361">
      <w:instrText xml:space="preserve"> PAGE   \* MERGEFORMAT </w:instrText>
    </w:r>
    <w:r w:rsidRPr="00E81361">
      <w:fldChar w:fldCharType="separate"/>
    </w:r>
    <w:r w:rsidR="007B7796" w:rsidRPr="007B7796">
      <w:rPr>
        <w:b/>
        <w:bCs/>
        <w:noProof/>
      </w:rPr>
      <w:t>12</w:t>
    </w:r>
    <w:r w:rsidRPr="00E81361">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48872" w14:textId="77777777" w:rsidR="00745A27" w:rsidRDefault="002F2D1C" w:rsidP="00745A27">
    <w:pPr>
      <w:pStyle w:val="Footer"/>
      <w:jc w:val="right"/>
    </w:pPr>
    <w:r>
      <w:t>2</w:t>
    </w:r>
    <w:r w:rsidR="000F5EFF">
      <w:t>2</w:t>
    </w:r>
    <w:r>
      <w:t xml:space="preserve"> </w:t>
    </w:r>
    <w:r w:rsidR="000F5EFF">
      <w:t>February</w:t>
    </w:r>
    <w:r w:rsidR="00745A27">
      <w:t>, 201</w:t>
    </w:r>
    <w:r w:rsidR="000F5EFF">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EDFF9" w14:textId="3F6B9EB6" w:rsidR="00D62152" w:rsidRDefault="00D62152" w:rsidP="00D62152">
    <w:pPr>
      <w:pStyle w:val="Footer"/>
      <w:pBdr>
        <w:top w:val="single" w:sz="4" w:space="1" w:color="auto"/>
      </w:pBdr>
      <w:jc w:val="center"/>
    </w:pPr>
    <w:r w:rsidRPr="00E81361">
      <w:rPr>
        <w:color w:val="404040"/>
        <w:spacing w:val="60"/>
      </w:rPr>
      <w:t>Page</w:t>
    </w:r>
    <w:r w:rsidRPr="00E81361">
      <w:t xml:space="preserve"> | </w:t>
    </w:r>
    <w:r w:rsidRPr="00E81361">
      <w:fldChar w:fldCharType="begin"/>
    </w:r>
    <w:r w:rsidRPr="00E81361">
      <w:instrText xml:space="preserve"> PAGE   \* MERGEFORMAT </w:instrText>
    </w:r>
    <w:r w:rsidRPr="00E81361">
      <w:fldChar w:fldCharType="separate"/>
    </w:r>
    <w:r w:rsidR="007B7796" w:rsidRPr="007B7796">
      <w:rPr>
        <w:b/>
        <w:bCs/>
        <w:noProof/>
      </w:rPr>
      <w:t>11</w:t>
    </w:r>
    <w:r w:rsidRPr="00E81361">
      <w:rPr>
        <w:b/>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1F6BD" w14:textId="77777777" w:rsidR="00D62152" w:rsidRDefault="00D62152" w:rsidP="00D62152">
    <w:pPr>
      <w:pStyle w:val="Footer"/>
      <w:pBdr>
        <w:top w:val="single" w:sz="4" w:space="1" w:color="auto"/>
      </w:pBdr>
      <w:jc w:val="center"/>
    </w:pPr>
    <w:r w:rsidRPr="00E81361">
      <w:rPr>
        <w:color w:val="404040"/>
        <w:spacing w:val="60"/>
      </w:rPr>
      <w:t>Page</w:t>
    </w:r>
    <w:r w:rsidRPr="00E81361">
      <w:t xml:space="preserve"> | </w:t>
    </w:r>
    <w:r w:rsidRPr="00E81361">
      <w:fldChar w:fldCharType="begin"/>
    </w:r>
    <w:r w:rsidRPr="00E81361">
      <w:instrText xml:space="preserve"> PAGE   \* MERGEFORMAT </w:instrText>
    </w:r>
    <w:r w:rsidRPr="00E81361">
      <w:fldChar w:fldCharType="separate"/>
    </w:r>
    <w:r w:rsidR="00720594" w:rsidRPr="00720594">
      <w:rPr>
        <w:b/>
        <w:bCs/>
        <w:noProof/>
      </w:rPr>
      <w:t>8</w:t>
    </w:r>
    <w:r w:rsidRPr="00E81361">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259DE" w14:textId="77777777" w:rsidR="00314472" w:rsidRDefault="00314472" w:rsidP="00B33521">
      <w:r>
        <w:separator/>
      </w:r>
    </w:p>
  </w:footnote>
  <w:footnote w:type="continuationSeparator" w:id="0">
    <w:p w14:paraId="666A86C7" w14:textId="77777777" w:rsidR="00314472" w:rsidRDefault="00314472" w:rsidP="00B33521">
      <w:r>
        <w:continuationSeparator/>
      </w:r>
    </w:p>
  </w:footnote>
  <w:footnote w:id="1">
    <w:p w14:paraId="62C37EDB" w14:textId="77777777" w:rsidR="00A247C2" w:rsidRPr="00752F17" w:rsidRDefault="00A247C2">
      <w:pPr>
        <w:pStyle w:val="FootnoteText"/>
        <w:rPr>
          <w:lang w:val="en-US"/>
        </w:rPr>
      </w:pPr>
      <w:r>
        <w:rPr>
          <w:rStyle w:val="FootnoteReference"/>
        </w:rPr>
        <w:footnoteRef/>
      </w:r>
      <w:r w:rsidRPr="00752F17">
        <w:rPr>
          <w:sz w:val="16"/>
        </w:rPr>
        <w:t xml:space="preserve"> </w:t>
      </w:r>
      <w:r w:rsidRPr="00752F17">
        <w:rPr>
          <w:snapToGrid w:val="0"/>
        </w:rPr>
        <w:t>This manual has been developed by UNICEF to be used for Multiple Indicator Cluster Surveys (MICS). The manual draws heavily on resources developed by the World Health Organization (WHO), Action Contre la Faim Canada, and the Food and Nutrition Technical Assistance Project (FANTA). The authors would like to thank WHO, Action Contre la Faim, and FANTA for the kind permission to use their materials.</w:t>
      </w:r>
      <w:r w:rsidR="007F452D">
        <w:rPr>
          <w:snapToGrid w:val="0"/>
        </w:rPr>
        <w:t xml:space="preserve"> The illustrations and summary procedures for measuring length or height are a</w:t>
      </w:r>
      <w:r w:rsidR="007F452D">
        <w:rPr>
          <w:lang w:val="en"/>
        </w:rPr>
        <w:t xml:space="preserve">dapted from </w:t>
      </w:r>
      <w:r w:rsidR="007F452D">
        <w:rPr>
          <w:i/>
          <w:iCs/>
          <w:lang w:val="en"/>
        </w:rPr>
        <w:t>How to Weigh and Measure Children: Assessing the Nutritional Status of Young Children in Household Surveys, Annex I, Summary Procedures</w:t>
      </w:r>
      <w:r w:rsidR="007F452D">
        <w:rPr>
          <w:lang w:val="en"/>
        </w:rPr>
        <w:t xml:space="preserve"> prepared by the United Nations Department of Technical Co-operation, Development and Statistical Office (New York: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2C662" w14:textId="77777777" w:rsidR="00A247C2" w:rsidRPr="005714EC" w:rsidRDefault="00DA34FC" w:rsidP="005714EC">
    <w:pPr>
      <w:pStyle w:val="Header"/>
      <w:pBdr>
        <w:bottom w:val="single" w:sz="4" w:space="1" w:color="auto"/>
      </w:pBdr>
      <w:tabs>
        <w:tab w:val="clear" w:pos="8640"/>
        <w:tab w:val="right" w:pos="9000"/>
      </w:tabs>
      <w:rPr>
        <w:sz w:val="24"/>
        <w:szCs w:val="24"/>
      </w:rPr>
    </w:pPr>
    <w:r>
      <w:rPr>
        <w:rFonts w:ascii="Calibri" w:hAnsi="Calibri"/>
        <w:noProof/>
        <w:lang w:eastAsia="en-GB"/>
      </w:rPr>
      <w:drawing>
        <wp:inline distT="0" distB="0" distL="0" distR="0" wp14:anchorId="60855A99" wp14:editId="76F17692">
          <wp:extent cx="819150" cy="171450"/>
          <wp:effectExtent l="0" t="0" r="0" b="0"/>
          <wp:docPr id="1" name="Picture 1" descr="MICS-logo_cya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S-logo_cya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71450"/>
                  </a:xfrm>
                  <a:prstGeom prst="rect">
                    <a:avLst/>
                  </a:prstGeom>
                  <a:noFill/>
                  <a:ln>
                    <a:noFill/>
                  </a:ln>
                </pic:spPr>
              </pic:pic>
            </a:graphicData>
          </a:graphic>
        </wp:inline>
      </w:drawing>
    </w:r>
    <w:r w:rsidR="005714EC" w:rsidRPr="005714EC">
      <w:rPr>
        <w:smallCaps/>
      </w:rPr>
      <w:t xml:space="preserve"> </w:t>
    </w:r>
    <w:r w:rsidR="005714EC">
      <w:rPr>
        <w:smallCaps/>
      </w:rPr>
      <w:tab/>
    </w:r>
    <w:r w:rsidR="005714EC">
      <w:rPr>
        <w:smallCaps/>
      </w:rPr>
      <w:tab/>
      <w:t>Manual for Anthropometry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ook w:val="04A0" w:firstRow="1" w:lastRow="0" w:firstColumn="1" w:lastColumn="0" w:noHBand="0" w:noVBand="1"/>
    </w:tblPr>
    <w:tblGrid>
      <w:gridCol w:w="4538"/>
      <w:gridCol w:w="4381"/>
    </w:tblGrid>
    <w:tr w:rsidR="00752F17" w:rsidRPr="0017033C" w14:paraId="23E359AA" w14:textId="77777777" w:rsidTr="004B0335">
      <w:trPr>
        <w:trHeight w:val="1070"/>
      </w:trPr>
      <w:tc>
        <w:tcPr>
          <w:tcW w:w="4621" w:type="dxa"/>
          <w:shd w:val="clear" w:color="auto" w:fill="auto"/>
          <w:vAlign w:val="center"/>
        </w:tcPr>
        <w:p w14:paraId="4FDB54B2" w14:textId="77777777" w:rsidR="00752F17" w:rsidRPr="0017033C" w:rsidRDefault="00DA34FC" w:rsidP="004B0335">
          <w:pPr>
            <w:rPr>
              <w:rFonts w:ascii="Calibri" w:hAnsi="Calibri"/>
            </w:rPr>
          </w:pPr>
          <w:r>
            <w:rPr>
              <w:rFonts w:ascii="Calibri" w:hAnsi="Calibri"/>
              <w:noProof/>
              <w:sz w:val="28"/>
              <w:lang w:eastAsia="en-GB"/>
            </w:rPr>
            <w:drawing>
              <wp:inline distT="0" distB="0" distL="0" distR="0" wp14:anchorId="285EBAD3" wp14:editId="5531E6D3">
                <wp:extent cx="2390775" cy="571500"/>
                <wp:effectExtent l="0" t="0" r="9525" b="0"/>
                <wp:docPr id="2" name="Picture 2" descr="Tagline 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gline Cy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571500"/>
                        </a:xfrm>
                        <a:prstGeom prst="rect">
                          <a:avLst/>
                        </a:prstGeom>
                        <a:noFill/>
                        <a:ln>
                          <a:noFill/>
                        </a:ln>
                      </pic:spPr>
                    </pic:pic>
                  </a:graphicData>
                </a:graphic>
              </wp:inline>
            </w:drawing>
          </w:r>
        </w:p>
      </w:tc>
      <w:tc>
        <w:tcPr>
          <w:tcW w:w="4621" w:type="dxa"/>
          <w:shd w:val="clear" w:color="auto" w:fill="auto"/>
          <w:vAlign w:val="center"/>
        </w:tcPr>
        <w:p w14:paraId="2C4D131F" w14:textId="77777777" w:rsidR="00752F17" w:rsidRPr="0017033C" w:rsidRDefault="00DA34FC" w:rsidP="004B0335">
          <w:pPr>
            <w:jc w:val="right"/>
            <w:rPr>
              <w:rFonts w:ascii="Calibri" w:hAnsi="Calibri"/>
            </w:rPr>
          </w:pPr>
          <w:r>
            <w:rPr>
              <w:rFonts w:ascii="Calibri" w:hAnsi="Calibri"/>
              <w:noProof/>
              <w:lang w:eastAsia="en-GB"/>
            </w:rPr>
            <w:drawing>
              <wp:inline distT="0" distB="0" distL="0" distR="0" wp14:anchorId="76711300" wp14:editId="6AF2EBD8">
                <wp:extent cx="1647825" cy="352425"/>
                <wp:effectExtent l="0" t="0" r="9525" b="9525"/>
                <wp:docPr id="3" name="Picture 7" descr="MICS-logo_cya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CS-logo_cyan-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825" cy="352425"/>
                        </a:xfrm>
                        <a:prstGeom prst="rect">
                          <a:avLst/>
                        </a:prstGeom>
                        <a:noFill/>
                        <a:ln>
                          <a:noFill/>
                        </a:ln>
                      </pic:spPr>
                    </pic:pic>
                  </a:graphicData>
                </a:graphic>
              </wp:inline>
            </w:drawing>
          </w:r>
        </w:p>
      </w:tc>
    </w:tr>
  </w:tbl>
  <w:p w14:paraId="63F39A95" w14:textId="77777777" w:rsidR="00752F17" w:rsidRDefault="00752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930AF" w14:textId="77777777" w:rsidR="005714EC" w:rsidRPr="005714EC" w:rsidRDefault="00DA34FC" w:rsidP="005714EC">
    <w:pPr>
      <w:pStyle w:val="Header"/>
      <w:pBdr>
        <w:bottom w:val="single" w:sz="4" w:space="1" w:color="auto"/>
      </w:pBdr>
      <w:tabs>
        <w:tab w:val="clear" w:pos="8640"/>
        <w:tab w:val="right" w:pos="9000"/>
      </w:tabs>
      <w:rPr>
        <w:sz w:val="24"/>
        <w:szCs w:val="24"/>
      </w:rPr>
    </w:pPr>
    <w:r>
      <w:rPr>
        <w:rFonts w:ascii="Calibri" w:hAnsi="Calibri"/>
        <w:noProof/>
        <w:lang w:eastAsia="en-GB"/>
      </w:rPr>
      <w:drawing>
        <wp:inline distT="0" distB="0" distL="0" distR="0" wp14:anchorId="044EBFA0" wp14:editId="5C19FDDE">
          <wp:extent cx="819150" cy="171450"/>
          <wp:effectExtent l="0" t="0" r="0" b="0"/>
          <wp:docPr id="4" name="Picture 4" descr="MICS-logo_cya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S-logo_cya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71450"/>
                  </a:xfrm>
                  <a:prstGeom prst="rect">
                    <a:avLst/>
                  </a:prstGeom>
                  <a:noFill/>
                  <a:ln>
                    <a:noFill/>
                  </a:ln>
                </pic:spPr>
              </pic:pic>
            </a:graphicData>
          </a:graphic>
        </wp:inline>
      </w:drawing>
    </w:r>
    <w:r w:rsidR="005714EC" w:rsidRPr="005714EC">
      <w:rPr>
        <w:smallCaps/>
      </w:rPr>
      <w:t xml:space="preserve"> </w:t>
    </w:r>
    <w:r w:rsidR="005714EC">
      <w:rPr>
        <w:smallCaps/>
      </w:rPr>
      <w:tab/>
    </w:r>
    <w:r w:rsidR="005714EC">
      <w:rPr>
        <w:smallCaps/>
      </w:rPr>
      <w:tab/>
      <w:t>Manual for Anthropometry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5DC31" w14:textId="77777777" w:rsidR="00D62152" w:rsidRPr="00D62152" w:rsidRDefault="00D62152" w:rsidP="00D62152">
    <w:pPr>
      <w:pStyle w:val="Header"/>
      <w:pBdr>
        <w:bottom w:val="single" w:sz="4" w:space="1" w:color="auto"/>
      </w:pBdr>
      <w:tabs>
        <w:tab w:val="clear" w:pos="8640"/>
        <w:tab w:val="right" w:pos="9000"/>
      </w:tabs>
      <w:rPr>
        <w:sz w:val="24"/>
        <w:szCs w:val="24"/>
      </w:rPr>
    </w:pPr>
    <w:r>
      <w:rPr>
        <w:smallCaps/>
      </w:rPr>
      <w:t>Manual for Anthropometry</w:t>
    </w:r>
    <w:r>
      <w:rPr>
        <w:smallCaps/>
      </w:rPr>
      <w:tab/>
    </w:r>
    <w:r>
      <w:rPr>
        <w:smallCaps/>
      </w:rPr>
      <w:tab/>
    </w:r>
    <w:r w:rsidR="00DA34FC">
      <w:rPr>
        <w:rFonts w:ascii="Calibri" w:hAnsi="Calibri"/>
        <w:noProof/>
        <w:lang w:eastAsia="en-GB"/>
      </w:rPr>
      <w:drawing>
        <wp:inline distT="0" distB="0" distL="0" distR="0" wp14:anchorId="6C2D15F2" wp14:editId="18AFDF20">
          <wp:extent cx="819150" cy="180975"/>
          <wp:effectExtent l="0" t="0" r="0" b="9525"/>
          <wp:docPr id="5" name="Picture 5" descr="MICS-logo_cya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S-logo_cya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3C60" w14:textId="77777777" w:rsidR="00752F17" w:rsidRPr="00356DEE" w:rsidRDefault="00DA34FC" w:rsidP="00752F17">
    <w:pPr>
      <w:pStyle w:val="Header"/>
      <w:pBdr>
        <w:bottom w:val="single" w:sz="4" w:space="1" w:color="auto"/>
      </w:pBdr>
      <w:tabs>
        <w:tab w:val="clear" w:pos="8640"/>
        <w:tab w:val="right" w:pos="9000"/>
      </w:tabs>
      <w:rPr>
        <w:sz w:val="24"/>
        <w:szCs w:val="24"/>
      </w:rPr>
    </w:pPr>
    <w:r>
      <w:rPr>
        <w:rFonts w:ascii="Calibri" w:hAnsi="Calibri"/>
        <w:noProof/>
        <w:lang w:eastAsia="en-GB"/>
      </w:rPr>
      <w:drawing>
        <wp:inline distT="0" distB="0" distL="0" distR="0" wp14:anchorId="2E0F8BFE" wp14:editId="257A600C">
          <wp:extent cx="819150" cy="171450"/>
          <wp:effectExtent l="0" t="0" r="0" b="0"/>
          <wp:docPr id="6" name="Picture 6" descr="MICS-logo_cya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S-logo_cya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71450"/>
                  </a:xfrm>
                  <a:prstGeom prst="rect">
                    <a:avLst/>
                  </a:prstGeom>
                  <a:noFill/>
                  <a:ln>
                    <a:noFill/>
                  </a:ln>
                </pic:spPr>
              </pic:pic>
            </a:graphicData>
          </a:graphic>
        </wp:inline>
      </w:drawing>
    </w:r>
    <w:r w:rsidR="00752F17" w:rsidRPr="00E05877">
      <w:rPr>
        <w:smallCaps/>
      </w:rPr>
      <w:t xml:space="preserve"> </w:t>
    </w:r>
    <w:r w:rsidR="00752F17">
      <w:rPr>
        <w:smallCaps/>
      </w:rPr>
      <w:tab/>
    </w:r>
    <w:r w:rsidR="00752F17">
      <w:rPr>
        <w:smallCaps/>
      </w:rPr>
      <w:tab/>
      <w:t>Manual for Anthropometry</w:t>
    </w:r>
  </w:p>
  <w:p w14:paraId="78DD2376" w14:textId="77777777" w:rsidR="00752F17" w:rsidRDefault="00752F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252DC" w14:textId="77777777" w:rsidR="00A247C2" w:rsidRDefault="00A24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83F"/>
    <w:multiLevelType w:val="hybridMultilevel"/>
    <w:tmpl w:val="1AFC7F3C"/>
    <w:lvl w:ilvl="0" w:tplc="9C4A2F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32201"/>
    <w:multiLevelType w:val="singleLevel"/>
    <w:tmpl w:val="DA9A076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8E1AE4"/>
    <w:multiLevelType w:val="singleLevel"/>
    <w:tmpl w:val="9C3AD5B0"/>
    <w:lvl w:ilvl="0">
      <w:start w:val="1"/>
      <w:numFmt w:val="decimal"/>
      <w:lvlText w:val="%1."/>
      <w:lvlJc w:val="left"/>
      <w:pPr>
        <w:tabs>
          <w:tab w:val="num" w:pos="720"/>
        </w:tabs>
        <w:ind w:left="720" w:hanging="720"/>
      </w:pPr>
      <w:rPr>
        <w:rFonts w:hint="default"/>
      </w:rPr>
    </w:lvl>
  </w:abstractNum>
  <w:abstractNum w:abstractNumId="3" w15:restartNumberingAfterBreak="0">
    <w:nsid w:val="14966C16"/>
    <w:multiLevelType w:val="hybridMultilevel"/>
    <w:tmpl w:val="E0920114"/>
    <w:lvl w:ilvl="0" w:tplc="F238E1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A68D3"/>
    <w:multiLevelType w:val="singleLevel"/>
    <w:tmpl w:val="4F1C619C"/>
    <w:lvl w:ilvl="0">
      <w:start w:val="7"/>
      <w:numFmt w:val="decimal"/>
      <w:lvlText w:val="%1."/>
      <w:lvlJc w:val="left"/>
      <w:pPr>
        <w:tabs>
          <w:tab w:val="num" w:pos="720"/>
        </w:tabs>
        <w:ind w:left="720" w:hanging="720"/>
      </w:pPr>
      <w:rPr>
        <w:rFonts w:hint="default"/>
      </w:rPr>
    </w:lvl>
  </w:abstractNum>
  <w:abstractNum w:abstractNumId="5" w15:restartNumberingAfterBreak="0">
    <w:nsid w:val="1E0442FA"/>
    <w:multiLevelType w:val="hybridMultilevel"/>
    <w:tmpl w:val="279601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B743B3"/>
    <w:multiLevelType w:val="hybridMultilevel"/>
    <w:tmpl w:val="CCCE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12207"/>
    <w:multiLevelType w:val="hybridMultilevel"/>
    <w:tmpl w:val="517C7E28"/>
    <w:lvl w:ilvl="0" w:tplc="96745D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21A15"/>
    <w:multiLevelType w:val="singleLevel"/>
    <w:tmpl w:val="424CDF54"/>
    <w:lvl w:ilvl="0">
      <w:start w:val="1"/>
      <w:numFmt w:val="decimal"/>
      <w:lvlText w:val="%1."/>
      <w:lvlJc w:val="left"/>
      <w:pPr>
        <w:tabs>
          <w:tab w:val="num" w:pos="720"/>
        </w:tabs>
        <w:ind w:left="720" w:hanging="720"/>
      </w:pPr>
      <w:rPr>
        <w:rFonts w:hint="default"/>
      </w:rPr>
    </w:lvl>
  </w:abstractNum>
  <w:abstractNum w:abstractNumId="9" w15:restartNumberingAfterBreak="0">
    <w:nsid w:val="268E45FE"/>
    <w:multiLevelType w:val="singleLevel"/>
    <w:tmpl w:val="DA9A07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D463A0"/>
    <w:multiLevelType w:val="hybridMultilevel"/>
    <w:tmpl w:val="A42EFD90"/>
    <w:lvl w:ilvl="0" w:tplc="074A0D2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85883"/>
    <w:multiLevelType w:val="singleLevel"/>
    <w:tmpl w:val="D4AC636A"/>
    <w:lvl w:ilvl="0">
      <w:start w:val="1"/>
      <w:numFmt w:val="decimal"/>
      <w:lvlText w:val="%1."/>
      <w:lvlJc w:val="left"/>
      <w:pPr>
        <w:tabs>
          <w:tab w:val="num" w:pos="720"/>
        </w:tabs>
        <w:ind w:left="720" w:hanging="720"/>
      </w:pPr>
      <w:rPr>
        <w:rFonts w:hint="default"/>
        <w:i w:val="0"/>
      </w:rPr>
    </w:lvl>
  </w:abstractNum>
  <w:abstractNum w:abstractNumId="12" w15:restartNumberingAfterBreak="0">
    <w:nsid w:val="2F1E554D"/>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2FC60986"/>
    <w:multiLevelType w:val="hybridMultilevel"/>
    <w:tmpl w:val="135CF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1C334D"/>
    <w:multiLevelType w:val="hybridMultilevel"/>
    <w:tmpl w:val="9CD8841C"/>
    <w:lvl w:ilvl="0" w:tplc="EE06095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190C93"/>
    <w:multiLevelType w:val="hybridMultilevel"/>
    <w:tmpl w:val="24CA9F60"/>
    <w:lvl w:ilvl="0" w:tplc="F238E1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81F4B"/>
    <w:multiLevelType w:val="singleLevel"/>
    <w:tmpl w:val="DA9A076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634498"/>
    <w:multiLevelType w:val="hybridMultilevel"/>
    <w:tmpl w:val="F722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B1A90"/>
    <w:multiLevelType w:val="hybridMultilevel"/>
    <w:tmpl w:val="8F9A8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0EB4111"/>
    <w:multiLevelType w:val="hybridMultilevel"/>
    <w:tmpl w:val="0D6674EA"/>
    <w:lvl w:ilvl="0" w:tplc="E9B2FDE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5840DB0"/>
    <w:multiLevelType w:val="multilevel"/>
    <w:tmpl w:val="8182F75E"/>
    <w:lvl w:ilvl="0">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280" w:hanging="1440"/>
      </w:pPr>
      <w:rPr>
        <w:rFonts w:hint="default"/>
      </w:rPr>
    </w:lvl>
  </w:abstractNum>
  <w:abstractNum w:abstractNumId="21" w15:restartNumberingAfterBreak="0">
    <w:nsid w:val="45DD686C"/>
    <w:multiLevelType w:val="hybridMultilevel"/>
    <w:tmpl w:val="93E66A6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7C2143F"/>
    <w:multiLevelType w:val="hybridMultilevel"/>
    <w:tmpl w:val="E60E4F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89536A9"/>
    <w:multiLevelType w:val="hybridMultilevel"/>
    <w:tmpl w:val="793C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5F34B4"/>
    <w:multiLevelType w:val="hybridMultilevel"/>
    <w:tmpl w:val="2D12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25EA1"/>
    <w:multiLevelType w:val="hybridMultilevel"/>
    <w:tmpl w:val="9C58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A0D74"/>
    <w:multiLevelType w:val="hybridMultilevel"/>
    <w:tmpl w:val="9F9A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15:restartNumberingAfterBreak="0">
    <w:nsid w:val="53F472B9"/>
    <w:multiLevelType w:val="hybridMultilevel"/>
    <w:tmpl w:val="51CA242C"/>
    <w:lvl w:ilvl="0" w:tplc="FAE498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983DE3"/>
    <w:multiLevelType w:val="hybridMultilevel"/>
    <w:tmpl w:val="FC9C7E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C60BCD"/>
    <w:multiLevelType w:val="hybridMultilevel"/>
    <w:tmpl w:val="2BA015AA"/>
    <w:lvl w:ilvl="0" w:tplc="D15C3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B5CE1"/>
    <w:multiLevelType w:val="hybridMultilevel"/>
    <w:tmpl w:val="A644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0E0114"/>
    <w:multiLevelType w:val="hybridMultilevel"/>
    <w:tmpl w:val="1FF8C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D31CB8"/>
    <w:multiLevelType w:val="hybridMultilevel"/>
    <w:tmpl w:val="C75A6244"/>
    <w:lvl w:ilvl="0" w:tplc="ADD2ED2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F978C9"/>
    <w:multiLevelType w:val="hybridMultilevel"/>
    <w:tmpl w:val="392C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34358"/>
    <w:multiLevelType w:val="hybridMultilevel"/>
    <w:tmpl w:val="54A8178A"/>
    <w:lvl w:ilvl="0" w:tplc="04090001">
      <w:start w:val="1"/>
      <w:numFmt w:val="bullet"/>
      <w:lvlText w:val=""/>
      <w:lvlJc w:val="left"/>
      <w:pPr>
        <w:ind w:left="780" w:hanging="360"/>
      </w:pPr>
      <w:rPr>
        <w:rFonts w:ascii="Symbol" w:hAnsi="Symbol" w:hint="default"/>
      </w:rPr>
    </w:lvl>
    <w:lvl w:ilvl="1" w:tplc="0409000F">
      <w:start w:val="1"/>
      <w:numFmt w:val="decimal"/>
      <w:lvlText w:val="%2."/>
      <w:lvlJc w:val="left"/>
      <w:pPr>
        <w:ind w:left="1500" w:hanging="360"/>
      </w:pPr>
      <w:rPr>
        <w:rFont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78E11277"/>
    <w:multiLevelType w:val="hybridMultilevel"/>
    <w:tmpl w:val="0394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1"/>
  </w:num>
  <w:num w:numId="4">
    <w:abstractNumId w:val="4"/>
  </w:num>
  <w:num w:numId="5">
    <w:abstractNumId w:val="1"/>
  </w:num>
  <w:num w:numId="6">
    <w:abstractNumId w:val="16"/>
  </w:num>
  <w:num w:numId="7">
    <w:abstractNumId w:val="9"/>
  </w:num>
  <w:num w:numId="8">
    <w:abstractNumId w:val="32"/>
  </w:num>
  <w:num w:numId="9">
    <w:abstractNumId w:val="14"/>
  </w:num>
  <w:num w:numId="10">
    <w:abstractNumId w:val="25"/>
  </w:num>
  <w:num w:numId="11">
    <w:abstractNumId w:val="33"/>
  </w:num>
  <w:num w:numId="12">
    <w:abstractNumId w:val="21"/>
  </w:num>
  <w:num w:numId="13">
    <w:abstractNumId w:val="22"/>
  </w:num>
  <w:num w:numId="14">
    <w:abstractNumId w:val="35"/>
  </w:num>
  <w:num w:numId="15">
    <w:abstractNumId w:val="17"/>
  </w:num>
  <w:num w:numId="16">
    <w:abstractNumId w:val="26"/>
  </w:num>
  <w:num w:numId="17">
    <w:abstractNumId w:val="24"/>
  </w:num>
  <w:num w:numId="18">
    <w:abstractNumId w:val="23"/>
  </w:num>
  <w:num w:numId="19">
    <w:abstractNumId w:val="8"/>
  </w:num>
  <w:num w:numId="20">
    <w:abstractNumId w:val="34"/>
  </w:num>
  <w:num w:numId="21">
    <w:abstractNumId w:val="5"/>
  </w:num>
  <w:num w:numId="22">
    <w:abstractNumId w:val="13"/>
  </w:num>
  <w:num w:numId="23">
    <w:abstractNumId w:val="31"/>
  </w:num>
  <w:num w:numId="24">
    <w:abstractNumId w:val="30"/>
  </w:num>
  <w:num w:numId="25">
    <w:abstractNumId w:val="28"/>
  </w:num>
  <w:num w:numId="26">
    <w:abstractNumId w:val="29"/>
  </w:num>
  <w:num w:numId="27">
    <w:abstractNumId w:val="3"/>
  </w:num>
  <w:num w:numId="28">
    <w:abstractNumId w:val="19"/>
  </w:num>
  <w:num w:numId="29">
    <w:abstractNumId w:val="6"/>
  </w:num>
  <w:num w:numId="30">
    <w:abstractNumId w:val="15"/>
  </w:num>
  <w:num w:numId="31">
    <w:abstractNumId w:val="18"/>
  </w:num>
  <w:num w:numId="32">
    <w:abstractNumId w:val="20"/>
  </w:num>
  <w:num w:numId="33">
    <w:abstractNumId w:val="10"/>
  </w:num>
  <w:num w:numId="34">
    <w:abstractNumId w:val="7"/>
  </w:num>
  <w:num w:numId="35">
    <w:abstractNumId w:val="27"/>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521"/>
    <w:rsid w:val="00014CC1"/>
    <w:rsid w:val="00024BFC"/>
    <w:rsid w:val="00092286"/>
    <w:rsid w:val="000B0AFC"/>
    <w:rsid w:val="000C09B6"/>
    <w:rsid w:val="000C5F72"/>
    <w:rsid w:val="000F5EFF"/>
    <w:rsid w:val="001035A5"/>
    <w:rsid w:val="0010705D"/>
    <w:rsid w:val="00114050"/>
    <w:rsid w:val="001153B8"/>
    <w:rsid w:val="00117507"/>
    <w:rsid w:val="00136FAA"/>
    <w:rsid w:val="001722EF"/>
    <w:rsid w:val="00194AB8"/>
    <w:rsid w:val="001B7201"/>
    <w:rsid w:val="001C0EC9"/>
    <w:rsid w:val="001F10AF"/>
    <w:rsid w:val="00207EEB"/>
    <w:rsid w:val="00213B49"/>
    <w:rsid w:val="002205EF"/>
    <w:rsid w:val="002262FA"/>
    <w:rsid w:val="00240DE8"/>
    <w:rsid w:val="00247B6D"/>
    <w:rsid w:val="00262480"/>
    <w:rsid w:val="002625FB"/>
    <w:rsid w:val="00267EF5"/>
    <w:rsid w:val="00281319"/>
    <w:rsid w:val="002B6366"/>
    <w:rsid w:val="002D641F"/>
    <w:rsid w:val="002E12B6"/>
    <w:rsid w:val="002F2D1C"/>
    <w:rsid w:val="003076B1"/>
    <w:rsid w:val="00314472"/>
    <w:rsid w:val="003237BA"/>
    <w:rsid w:val="00326AA0"/>
    <w:rsid w:val="00327FCF"/>
    <w:rsid w:val="00340BA7"/>
    <w:rsid w:val="00355FB8"/>
    <w:rsid w:val="00370C95"/>
    <w:rsid w:val="003735D4"/>
    <w:rsid w:val="003A3CE2"/>
    <w:rsid w:val="003A7B10"/>
    <w:rsid w:val="003B29D2"/>
    <w:rsid w:val="003B5D13"/>
    <w:rsid w:val="003B776E"/>
    <w:rsid w:val="003C262C"/>
    <w:rsid w:val="003C7022"/>
    <w:rsid w:val="003E5455"/>
    <w:rsid w:val="003F011C"/>
    <w:rsid w:val="004177D5"/>
    <w:rsid w:val="0042412A"/>
    <w:rsid w:val="00430876"/>
    <w:rsid w:val="00445BA4"/>
    <w:rsid w:val="004469CA"/>
    <w:rsid w:val="004564EF"/>
    <w:rsid w:val="004722D6"/>
    <w:rsid w:val="00481C79"/>
    <w:rsid w:val="004A0974"/>
    <w:rsid w:val="004A14FB"/>
    <w:rsid w:val="004A6D40"/>
    <w:rsid w:val="004B0335"/>
    <w:rsid w:val="004B7190"/>
    <w:rsid w:val="004C35C6"/>
    <w:rsid w:val="004C56B9"/>
    <w:rsid w:val="004C5DD8"/>
    <w:rsid w:val="004C74BE"/>
    <w:rsid w:val="004C7A4B"/>
    <w:rsid w:val="004D13A3"/>
    <w:rsid w:val="004E0103"/>
    <w:rsid w:val="004E3FDC"/>
    <w:rsid w:val="005035F6"/>
    <w:rsid w:val="00525DAC"/>
    <w:rsid w:val="005351BA"/>
    <w:rsid w:val="00544F58"/>
    <w:rsid w:val="00547AF9"/>
    <w:rsid w:val="00547C90"/>
    <w:rsid w:val="005551BA"/>
    <w:rsid w:val="00561326"/>
    <w:rsid w:val="005714EC"/>
    <w:rsid w:val="005B222C"/>
    <w:rsid w:val="005E33AE"/>
    <w:rsid w:val="005E74F3"/>
    <w:rsid w:val="0063027A"/>
    <w:rsid w:val="00641160"/>
    <w:rsid w:val="00643DF8"/>
    <w:rsid w:val="00644328"/>
    <w:rsid w:val="0065169A"/>
    <w:rsid w:val="00666D08"/>
    <w:rsid w:val="00687D6B"/>
    <w:rsid w:val="00692FAC"/>
    <w:rsid w:val="006A7B62"/>
    <w:rsid w:val="006D650E"/>
    <w:rsid w:val="006E330F"/>
    <w:rsid w:val="006F0EFA"/>
    <w:rsid w:val="00700474"/>
    <w:rsid w:val="0070115A"/>
    <w:rsid w:val="007148E5"/>
    <w:rsid w:val="00717DFE"/>
    <w:rsid w:val="00720594"/>
    <w:rsid w:val="00721842"/>
    <w:rsid w:val="007224A5"/>
    <w:rsid w:val="0074164C"/>
    <w:rsid w:val="007427CB"/>
    <w:rsid w:val="00745A27"/>
    <w:rsid w:val="00752F17"/>
    <w:rsid w:val="00767D54"/>
    <w:rsid w:val="00786E91"/>
    <w:rsid w:val="00793008"/>
    <w:rsid w:val="0079577C"/>
    <w:rsid w:val="007A005C"/>
    <w:rsid w:val="007A0DF4"/>
    <w:rsid w:val="007B2660"/>
    <w:rsid w:val="007B7796"/>
    <w:rsid w:val="007C4028"/>
    <w:rsid w:val="007D3729"/>
    <w:rsid w:val="007E0B5F"/>
    <w:rsid w:val="007F452D"/>
    <w:rsid w:val="00813A6B"/>
    <w:rsid w:val="00814333"/>
    <w:rsid w:val="008159F5"/>
    <w:rsid w:val="00863490"/>
    <w:rsid w:val="00882AF3"/>
    <w:rsid w:val="008963D0"/>
    <w:rsid w:val="008B6E53"/>
    <w:rsid w:val="008D2461"/>
    <w:rsid w:val="008E5198"/>
    <w:rsid w:val="008E75D1"/>
    <w:rsid w:val="008F612F"/>
    <w:rsid w:val="00913D9E"/>
    <w:rsid w:val="00927907"/>
    <w:rsid w:val="009502AB"/>
    <w:rsid w:val="00963D5D"/>
    <w:rsid w:val="009A651F"/>
    <w:rsid w:val="009B5121"/>
    <w:rsid w:val="009B5CE9"/>
    <w:rsid w:val="009E6DF5"/>
    <w:rsid w:val="00A13062"/>
    <w:rsid w:val="00A23CD3"/>
    <w:rsid w:val="00A247C2"/>
    <w:rsid w:val="00A24960"/>
    <w:rsid w:val="00A261CB"/>
    <w:rsid w:val="00A46EE9"/>
    <w:rsid w:val="00A57352"/>
    <w:rsid w:val="00A610EF"/>
    <w:rsid w:val="00A64E6E"/>
    <w:rsid w:val="00A77E8F"/>
    <w:rsid w:val="00AB5BAB"/>
    <w:rsid w:val="00AC75C3"/>
    <w:rsid w:val="00AD709E"/>
    <w:rsid w:val="00AF2411"/>
    <w:rsid w:val="00B21680"/>
    <w:rsid w:val="00B25E41"/>
    <w:rsid w:val="00B25EDE"/>
    <w:rsid w:val="00B33521"/>
    <w:rsid w:val="00B420FF"/>
    <w:rsid w:val="00B43E79"/>
    <w:rsid w:val="00B55637"/>
    <w:rsid w:val="00B700F1"/>
    <w:rsid w:val="00B7725A"/>
    <w:rsid w:val="00B772D8"/>
    <w:rsid w:val="00B80175"/>
    <w:rsid w:val="00B80617"/>
    <w:rsid w:val="00B8758E"/>
    <w:rsid w:val="00B972C4"/>
    <w:rsid w:val="00B97DB4"/>
    <w:rsid w:val="00BA151A"/>
    <w:rsid w:val="00BB1AB6"/>
    <w:rsid w:val="00BB7D98"/>
    <w:rsid w:val="00BC3105"/>
    <w:rsid w:val="00BC4E6F"/>
    <w:rsid w:val="00BC6FBD"/>
    <w:rsid w:val="00BD1095"/>
    <w:rsid w:val="00C12435"/>
    <w:rsid w:val="00C3329B"/>
    <w:rsid w:val="00C34448"/>
    <w:rsid w:val="00C44B28"/>
    <w:rsid w:val="00C47581"/>
    <w:rsid w:val="00C513C8"/>
    <w:rsid w:val="00C562FF"/>
    <w:rsid w:val="00C603BE"/>
    <w:rsid w:val="00C71F30"/>
    <w:rsid w:val="00C82240"/>
    <w:rsid w:val="00CB5875"/>
    <w:rsid w:val="00CD442E"/>
    <w:rsid w:val="00CD5955"/>
    <w:rsid w:val="00CE1B1D"/>
    <w:rsid w:val="00CE5E33"/>
    <w:rsid w:val="00CF5A24"/>
    <w:rsid w:val="00D02532"/>
    <w:rsid w:val="00D24871"/>
    <w:rsid w:val="00D30AE0"/>
    <w:rsid w:val="00D41663"/>
    <w:rsid w:val="00D62152"/>
    <w:rsid w:val="00D661FF"/>
    <w:rsid w:val="00D703C6"/>
    <w:rsid w:val="00D9655D"/>
    <w:rsid w:val="00DA34FC"/>
    <w:rsid w:val="00DB1B85"/>
    <w:rsid w:val="00DB6EF7"/>
    <w:rsid w:val="00DD4B7C"/>
    <w:rsid w:val="00DE1A43"/>
    <w:rsid w:val="00DE1A50"/>
    <w:rsid w:val="00DF1596"/>
    <w:rsid w:val="00E0176F"/>
    <w:rsid w:val="00E13D82"/>
    <w:rsid w:val="00E14145"/>
    <w:rsid w:val="00E26714"/>
    <w:rsid w:val="00E55B1A"/>
    <w:rsid w:val="00E74C0D"/>
    <w:rsid w:val="00E76774"/>
    <w:rsid w:val="00E869CD"/>
    <w:rsid w:val="00ED0232"/>
    <w:rsid w:val="00EE37B9"/>
    <w:rsid w:val="00EE45DB"/>
    <w:rsid w:val="00EE626E"/>
    <w:rsid w:val="00F276EE"/>
    <w:rsid w:val="00F56F4B"/>
    <w:rsid w:val="00F572C5"/>
    <w:rsid w:val="00F74E23"/>
    <w:rsid w:val="00F9016B"/>
    <w:rsid w:val="00FB2464"/>
    <w:rsid w:val="00FB6843"/>
    <w:rsid w:val="00FE5C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A4593"/>
  <w15:docId w15:val="{2B97C5C1-A2A3-4455-9856-3CA75C37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3521"/>
    <w:rPr>
      <w:rFonts w:eastAsia="Times New Roman"/>
      <w:lang w:val="en-GB"/>
    </w:rPr>
  </w:style>
  <w:style w:type="paragraph" w:styleId="Heading1">
    <w:name w:val="heading 1"/>
    <w:basedOn w:val="Normal"/>
    <w:next w:val="Normal"/>
    <w:link w:val="Heading1Char"/>
    <w:uiPriority w:val="9"/>
    <w:qFormat/>
    <w:rsid w:val="003B29D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B33521"/>
    <w:pPr>
      <w:keepNext/>
      <w:spacing w:after="80"/>
      <w:outlineLvl w:val="1"/>
    </w:pPr>
    <w:rPr>
      <w:rFonts w:ascii="Tahoma" w:hAnsi="Tahoma"/>
      <w:sz w:val="32"/>
    </w:rPr>
  </w:style>
  <w:style w:type="paragraph" w:styleId="Heading3">
    <w:name w:val="heading 3"/>
    <w:basedOn w:val="Normal"/>
    <w:next w:val="Normal"/>
    <w:link w:val="Heading3Char"/>
    <w:uiPriority w:val="9"/>
    <w:semiHidden/>
    <w:unhideWhenUsed/>
    <w:qFormat/>
    <w:rsid w:val="00240DE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33521"/>
    <w:pPr>
      <w:keepNext/>
      <w:spacing w:after="80"/>
      <w:jc w:val="center"/>
      <w:outlineLvl w:val="3"/>
    </w:pPr>
    <w:rPr>
      <w:b/>
      <w:smallCaps/>
      <w:sz w:val="22"/>
    </w:rPr>
  </w:style>
  <w:style w:type="paragraph" w:styleId="Heading5">
    <w:name w:val="heading 5"/>
    <w:basedOn w:val="Normal"/>
    <w:next w:val="Normal"/>
    <w:link w:val="Heading5Char"/>
    <w:qFormat/>
    <w:rsid w:val="00B33521"/>
    <w:pPr>
      <w:keepNext/>
      <w:jc w:val="center"/>
      <w:outlineLvl w:val="4"/>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29D2"/>
    <w:rPr>
      <w:rFonts w:ascii="Cambria" w:eastAsia="Times New Roman" w:hAnsi="Cambria" w:cs="Times New Roman"/>
      <w:b/>
      <w:bCs/>
      <w:color w:val="365F91"/>
      <w:sz w:val="28"/>
      <w:szCs w:val="28"/>
    </w:rPr>
  </w:style>
  <w:style w:type="character" w:customStyle="1" w:styleId="Heading2Char">
    <w:name w:val="Heading 2 Char"/>
    <w:link w:val="Heading2"/>
    <w:rsid w:val="00B33521"/>
    <w:rPr>
      <w:rFonts w:ascii="Tahoma" w:eastAsia="Times New Roman" w:hAnsi="Tahoma"/>
      <w:sz w:val="32"/>
      <w:szCs w:val="20"/>
    </w:rPr>
  </w:style>
  <w:style w:type="character" w:customStyle="1" w:styleId="Heading4Char">
    <w:name w:val="Heading 4 Char"/>
    <w:link w:val="Heading4"/>
    <w:rsid w:val="00B33521"/>
    <w:rPr>
      <w:rFonts w:eastAsia="Times New Roman"/>
      <w:b/>
      <w:smallCaps/>
      <w:sz w:val="22"/>
      <w:szCs w:val="20"/>
    </w:rPr>
  </w:style>
  <w:style w:type="character" w:customStyle="1" w:styleId="Heading5Char">
    <w:name w:val="Heading 5 Char"/>
    <w:link w:val="Heading5"/>
    <w:rsid w:val="00B33521"/>
    <w:rPr>
      <w:rFonts w:eastAsia="Times New Roman"/>
      <w:b/>
      <w:smallCaps/>
      <w:sz w:val="28"/>
      <w:szCs w:val="20"/>
    </w:rPr>
  </w:style>
  <w:style w:type="paragraph" w:styleId="BodyText">
    <w:name w:val="Body Text"/>
    <w:basedOn w:val="Normal"/>
    <w:link w:val="BodyTextChar"/>
    <w:rsid w:val="00B33521"/>
    <w:pPr>
      <w:spacing w:after="80"/>
    </w:pPr>
    <w:rPr>
      <w:rFonts w:ascii="Tahoma" w:hAnsi="Tahoma"/>
      <w:sz w:val="28"/>
    </w:rPr>
  </w:style>
  <w:style w:type="character" w:customStyle="1" w:styleId="BodyTextChar">
    <w:name w:val="Body Text Char"/>
    <w:link w:val="BodyText"/>
    <w:rsid w:val="00B33521"/>
    <w:rPr>
      <w:rFonts w:ascii="Tahoma" w:eastAsia="Times New Roman" w:hAnsi="Tahoma"/>
      <w:sz w:val="28"/>
      <w:szCs w:val="20"/>
    </w:rPr>
  </w:style>
  <w:style w:type="paragraph" w:styleId="BodyText2">
    <w:name w:val="Body Text 2"/>
    <w:basedOn w:val="Normal"/>
    <w:link w:val="BodyText2Char"/>
    <w:rsid w:val="00B33521"/>
    <w:pPr>
      <w:spacing w:after="80"/>
    </w:pPr>
    <w:rPr>
      <w:rFonts w:ascii="Tahoma" w:hAnsi="Tahoma"/>
      <w:i/>
      <w:sz w:val="22"/>
    </w:rPr>
  </w:style>
  <w:style w:type="character" w:customStyle="1" w:styleId="BodyText2Char">
    <w:name w:val="Body Text 2 Char"/>
    <w:link w:val="BodyText2"/>
    <w:rsid w:val="00B33521"/>
    <w:rPr>
      <w:rFonts w:ascii="Tahoma" w:eastAsia="Times New Roman" w:hAnsi="Tahoma"/>
      <w:i/>
      <w:sz w:val="22"/>
      <w:szCs w:val="20"/>
    </w:rPr>
  </w:style>
  <w:style w:type="paragraph" w:styleId="BodyText3">
    <w:name w:val="Body Text 3"/>
    <w:basedOn w:val="Normal"/>
    <w:link w:val="BodyText3Char"/>
    <w:rsid w:val="00B33521"/>
    <w:pPr>
      <w:spacing w:after="80"/>
    </w:pPr>
    <w:rPr>
      <w:rFonts w:ascii="Tahoma" w:hAnsi="Tahoma"/>
      <w:b/>
      <w:sz w:val="22"/>
    </w:rPr>
  </w:style>
  <w:style w:type="character" w:customStyle="1" w:styleId="BodyText3Char">
    <w:name w:val="Body Text 3 Char"/>
    <w:link w:val="BodyText3"/>
    <w:rsid w:val="00B33521"/>
    <w:rPr>
      <w:rFonts w:ascii="Tahoma" w:eastAsia="Times New Roman" w:hAnsi="Tahoma"/>
      <w:b/>
      <w:sz w:val="22"/>
      <w:szCs w:val="20"/>
    </w:rPr>
  </w:style>
  <w:style w:type="paragraph" w:customStyle="1" w:styleId="1H">
    <w:name w:val="1H"/>
    <w:basedOn w:val="Normal"/>
    <w:rsid w:val="00B33521"/>
    <w:pPr>
      <w:widowControl w:val="0"/>
    </w:pPr>
    <w:rPr>
      <w:b/>
      <w:smallCaps/>
      <w:snapToGrid w:val="0"/>
      <w:sz w:val="22"/>
    </w:rPr>
  </w:style>
  <w:style w:type="character" w:customStyle="1" w:styleId="T">
    <w:name w:val="T"/>
    <w:rsid w:val="00B33521"/>
    <w:rPr>
      <w:rFonts w:ascii="Arial" w:hAnsi="Arial"/>
      <w:sz w:val="20"/>
    </w:rPr>
  </w:style>
  <w:style w:type="paragraph" w:styleId="FootnoteText">
    <w:name w:val="footnote text"/>
    <w:basedOn w:val="Normal"/>
    <w:link w:val="FootnoteTextChar"/>
    <w:semiHidden/>
    <w:rsid w:val="00B33521"/>
  </w:style>
  <w:style w:type="character" w:customStyle="1" w:styleId="FootnoteTextChar">
    <w:name w:val="Footnote Text Char"/>
    <w:link w:val="FootnoteText"/>
    <w:semiHidden/>
    <w:rsid w:val="00B33521"/>
    <w:rPr>
      <w:rFonts w:eastAsia="Times New Roman"/>
      <w:sz w:val="20"/>
      <w:szCs w:val="20"/>
    </w:rPr>
  </w:style>
  <w:style w:type="character" w:styleId="FootnoteReference">
    <w:name w:val="footnote reference"/>
    <w:semiHidden/>
    <w:rsid w:val="00B33521"/>
    <w:rPr>
      <w:vertAlign w:val="superscript"/>
    </w:rPr>
  </w:style>
  <w:style w:type="paragraph" w:styleId="Header">
    <w:name w:val="header"/>
    <w:basedOn w:val="Normal"/>
    <w:link w:val="HeaderChar"/>
    <w:uiPriority w:val="99"/>
    <w:rsid w:val="00B33521"/>
    <w:pPr>
      <w:tabs>
        <w:tab w:val="center" w:pos="4320"/>
        <w:tab w:val="right" w:pos="8640"/>
      </w:tabs>
    </w:pPr>
  </w:style>
  <w:style w:type="character" w:customStyle="1" w:styleId="HeaderChar">
    <w:name w:val="Header Char"/>
    <w:link w:val="Header"/>
    <w:uiPriority w:val="99"/>
    <w:rsid w:val="00B33521"/>
    <w:rPr>
      <w:rFonts w:eastAsia="Times New Roman"/>
      <w:sz w:val="20"/>
      <w:szCs w:val="20"/>
    </w:rPr>
  </w:style>
  <w:style w:type="character" w:styleId="PageNumber">
    <w:name w:val="page number"/>
    <w:basedOn w:val="DefaultParagraphFont"/>
    <w:rsid w:val="00B33521"/>
  </w:style>
  <w:style w:type="character" w:styleId="CommentReference">
    <w:name w:val="annotation reference"/>
    <w:semiHidden/>
    <w:rsid w:val="00B33521"/>
    <w:rPr>
      <w:sz w:val="16"/>
      <w:szCs w:val="16"/>
    </w:rPr>
  </w:style>
  <w:style w:type="paragraph" w:styleId="CommentText">
    <w:name w:val="annotation text"/>
    <w:basedOn w:val="Normal"/>
    <w:link w:val="CommentTextChar"/>
    <w:semiHidden/>
    <w:rsid w:val="00B33521"/>
  </w:style>
  <w:style w:type="character" w:customStyle="1" w:styleId="CommentTextChar">
    <w:name w:val="Comment Text Char"/>
    <w:link w:val="CommentText"/>
    <w:semiHidden/>
    <w:rsid w:val="00B33521"/>
    <w:rPr>
      <w:rFonts w:eastAsia="Times New Roman"/>
      <w:sz w:val="20"/>
      <w:szCs w:val="20"/>
    </w:rPr>
  </w:style>
  <w:style w:type="paragraph" w:customStyle="1" w:styleId="2H">
    <w:name w:val="2H"/>
    <w:basedOn w:val="Normal"/>
    <w:rsid w:val="00B33521"/>
    <w:pPr>
      <w:widowControl w:val="0"/>
    </w:pPr>
    <w:rPr>
      <w:b/>
      <w:snapToGrid w:val="0"/>
      <w:sz w:val="24"/>
      <w:lang w:val="en-US"/>
    </w:rPr>
  </w:style>
  <w:style w:type="paragraph" w:styleId="BalloonText">
    <w:name w:val="Balloon Text"/>
    <w:basedOn w:val="Normal"/>
    <w:link w:val="BalloonTextChar"/>
    <w:uiPriority w:val="99"/>
    <w:semiHidden/>
    <w:unhideWhenUsed/>
    <w:rsid w:val="00B33521"/>
    <w:rPr>
      <w:rFonts w:ascii="Tahoma" w:hAnsi="Tahoma" w:cs="Tahoma"/>
      <w:sz w:val="16"/>
      <w:szCs w:val="16"/>
    </w:rPr>
  </w:style>
  <w:style w:type="character" w:customStyle="1" w:styleId="BalloonTextChar">
    <w:name w:val="Balloon Text Char"/>
    <w:link w:val="BalloonText"/>
    <w:uiPriority w:val="99"/>
    <w:semiHidden/>
    <w:rsid w:val="00B33521"/>
    <w:rPr>
      <w:rFonts w:ascii="Tahoma" w:eastAsia="Times New Roman" w:hAnsi="Tahoma" w:cs="Tahoma"/>
      <w:sz w:val="16"/>
      <w:szCs w:val="16"/>
    </w:rPr>
  </w:style>
  <w:style w:type="paragraph" w:styleId="Footer">
    <w:name w:val="footer"/>
    <w:basedOn w:val="Normal"/>
    <w:link w:val="FooterChar"/>
    <w:unhideWhenUsed/>
    <w:rsid w:val="00B33521"/>
    <w:pPr>
      <w:tabs>
        <w:tab w:val="center" w:pos="4680"/>
        <w:tab w:val="right" w:pos="9360"/>
      </w:tabs>
    </w:pPr>
  </w:style>
  <w:style w:type="character" w:customStyle="1" w:styleId="FooterChar">
    <w:name w:val="Footer Char"/>
    <w:link w:val="Footer"/>
    <w:uiPriority w:val="99"/>
    <w:rsid w:val="00B33521"/>
    <w:rPr>
      <w:rFonts w:eastAsia="Times New Roman"/>
      <w:sz w:val="20"/>
      <w:szCs w:val="20"/>
    </w:rPr>
  </w:style>
  <w:style w:type="paragraph" w:styleId="ListParagraph">
    <w:name w:val="List Paragraph"/>
    <w:basedOn w:val="Normal"/>
    <w:uiPriority w:val="34"/>
    <w:qFormat/>
    <w:rsid w:val="00207EEB"/>
    <w:pPr>
      <w:ind w:left="720"/>
      <w:contextualSpacing/>
    </w:pPr>
  </w:style>
  <w:style w:type="paragraph" w:styleId="CommentSubject">
    <w:name w:val="annotation subject"/>
    <w:basedOn w:val="CommentText"/>
    <w:next w:val="CommentText"/>
    <w:link w:val="CommentSubjectChar"/>
    <w:uiPriority w:val="99"/>
    <w:semiHidden/>
    <w:unhideWhenUsed/>
    <w:rsid w:val="00A64E6E"/>
    <w:rPr>
      <w:b/>
      <w:bCs/>
    </w:rPr>
  </w:style>
  <w:style w:type="character" w:customStyle="1" w:styleId="CommentSubjectChar">
    <w:name w:val="Comment Subject Char"/>
    <w:link w:val="CommentSubject"/>
    <w:uiPriority w:val="99"/>
    <w:semiHidden/>
    <w:rsid w:val="00A64E6E"/>
    <w:rPr>
      <w:rFonts w:eastAsia="Times New Roman"/>
      <w:b/>
      <w:bCs/>
      <w:sz w:val="20"/>
      <w:szCs w:val="20"/>
      <w:lang w:val="en-GB"/>
    </w:rPr>
  </w:style>
  <w:style w:type="character" w:styleId="Hyperlink">
    <w:name w:val="Hyperlink"/>
    <w:uiPriority w:val="99"/>
    <w:unhideWhenUsed/>
    <w:rsid w:val="009502AB"/>
    <w:rPr>
      <w:color w:val="0000FF"/>
      <w:u w:val="single"/>
    </w:rPr>
  </w:style>
  <w:style w:type="character" w:customStyle="1" w:styleId="MainHeaderChar">
    <w:name w:val="Main Header Char"/>
    <w:link w:val="MainHeader"/>
    <w:locked/>
    <w:rsid w:val="00240DE8"/>
    <w:rPr>
      <w:rFonts w:eastAsia="Times New Roman"/>
      <w:b/>
      <w:smallCaps/>
      <w:sz w:val="28"/>
    </w:rPr>
  </w:style>
  <w:style w:type="paragraph" w:customStyle="1" w:styleId="MainHeader">
    <w:name w:val="Main Header"/>
    <w:basedOn w:val="BodyText3"/>
    <w:link w:val="MainHeaderChar"/>
    <w:qFormat/>
    <w:rsid w:val="00240DE8"/>
    <w:pPr>
      <w:snapToGrid w:val="0"/>
    </w:pPr>
    <w:rPr>
      <w:rFonts w:ascii="Times New Roman" w:hAnsi="Times New Roman"/>
      <w:smallCaps/>
      <w:sz w:val="28"/>
      <w:lang w:val="en-US"/>
    </w:rPr>
  </w:style>
  <w:style w:type="character" w:customStyle="1" w:styleId="SubheaderChar">
    <w:name w:val="Sub header Char"/>
    <w:link w:val="Subheader"/>
    <w:locked/>
    <w:rsid w:val="00EE45DB"/>
    <w:rPr>
      <w:rFonts w:ascii="Cambria" w:eastAsia="Times New Roman" w:hAnsi="Cambria"/>
      <w:b/>
      <w:i/>
      <w:smallCaps/>
      <w:sz w:val="24"/>
    </w:rPr>
  </w:style>
  <w:style w:type="paragraph" w:customStyle="1" w:styleId="Subheader">
    <w:name w:val="Sub header"/>
    <w:basedOn w:val="Heading3"/>
    <w:link w:val="SubheaderChar"/>
    <w:qFormat/>
    <w:rsid w:val="00EE45DB"/>
    <w:pPr>
      <w:keepLines/>
      <w:snapToGrid w:val="0"/>
      <w:spacing w:before="200" w:after="0"/>
    </w:pPr>
    <w:rPr>
      <w:bCs w:val="0"/>
      <w:i/>
      <w:smallCaps/>
      <w:sz w:val="24"/>
      <w:szCs w:val="20"/>
      <w:lang w:val="en-US"/>
    </w:rPr>
  </w:style>
  <w:style w:type="character" w:customStyle="1" w:styleId="Heading3Char">
    <w:name w:val="Heading 3 Char"/>
    <w:link w:val="Heading3"/>
    <w:uiPriority w:val="9"/>
    <w:semiHidden/>
    <w:rsid w:val="00240DE8"/>
    <w:rPr>
      <w:rFonts w:ascii="Cambria" w:eastAsia="Times New Roman" w:hAnsi="Cambria" w:cs="Times New Roman"/>
      <w:b/>
      <w:bCs/>
      <w:sz w:val="26"/>
      <w:szCs w:val="26"/>
      <w:lang w:val="en-GB"/>
    </w:rPr>
  </w:style>
  <w:style w:type="table" w:styleId="TableGrid">
    <w:name w:val="Table Grid"/>
    <w:basedOn w:val="TableNormal"/>
    <w:uiPriority w:val="59"/>
    <w:rsid w:val="00DE1A43"/>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E45DB"/>
    <w:pPr>
      <w:ind w:left="200"/>
    </w:pPr>
  </w:style>
  <w:style w:type="paragraph" w:styleId="TOC1">
    <w:name w:val="toc 1"/>
    <w:basedOn w:val="Normal"/>
    <w:next w:val="Normal"/>
    <w:autoRedefine/>
    <w:uiPriority w:val="39"/>
    <w:unhideWhenUsed/>
    <w:rsid w:val="00EE45DB"/>
  </w:style>
  <w:style w:type="character" w:customStyle="1" w:styleId="BT">
    <w:name w:val="BT"/>
    <w:rsid w:val="00D9655D"/>
    <w:rPr>
      <w:rFonts w:ascii="Arial" w:hAnsi="Arial"/>
      <w:sz w:val="21"/>
    </w:rPr>
  </w:style>
  <w:style w:type="paragraph" w:styleId="Revision">
    <w:name w:val="Revision"/>
    <w:hidden/>
    <w:uiPriority w:val="99"/>
    <w:semiHidden/>
    <w:rsid w:val="000C5F72"/>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9250">
      <w:bodyDiv w:val="1"/>
      <w:marLeft w:val="0"/>
      <w:marRight w:val="0"/>
      <w:marTop w:val="0"/>
      <w:marBottom w:val="0"/>
      <w:divBdr>
        <w:top w:val="none" w:sz="0" w:space="0" w:color="auto"/>
        <w:left w:val="none" w:sz="0" w:space="0" w:color="auto"/>
        <w:bottom w:val="none" w:sz="0" w:space="0" w:color="auto"/>
        <w:right w:val="none" w:sz="0" w:space="0" w:color="auto"/>
      </w:divBdr>
    </w:div>
    <w:div w:id="3192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6F431-B516-4969-8B4C-51E1A9668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4026</Words>
  <Characters>22950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Company>
  <LinksUpToDate>false</LinksUpToDate>
  <CharactersWithSpaces>26923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UNICEF-MICS</dc:creator>
  <cp:keywords>MICS</cp:keywords>
  <cp:lastModifiedBy>Bo Pedersen</cp:lastModifiedBy>
  <cp:revision>2</cp:revision>
  <cp:lastPrinted>2013-06-03T19:10:00Z</cp:lastPrinted>
  <dcterms:created xsi:type="dcterms:W3CDTF">2017-03-06T22:18:00Z</dcterms:created>
  <dcterms:modified xsi:type="dcterms:W3CDTF">2017-03-06T22:18:00Z</dcterms:modified>
</cp:coreProperties>
</file>